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9F09" w14:textId="3F451C32" w:rsidR="00526F77" w:rsidRDefault="00526F77" w:rsidP="002B7138">
      <w:pPr>
        <w:rPr>
          <w:b/>
          <w:bCs/>
          <w:sz w:val="32"/>
          <w:szCs w:val="32"/>
        </w:rPr>
      </w:pPr>
      <w:r w:rsidRPr="00C279B0">
        <w:rPr>
          <w:rFonts w:ascii="Arial" w:hAnsi="Arial" w:cs="Arial"/>
          <w:b/>
          <w:bCs/>
          <w:noProof/>
        </w:rPr>
        <mc:AlternateContent>
          <mc:Choice Requires="wps">
            <w:drawing>
              <wp:anchor distT="0" distB="0" distL="114300" distR="114300" simplePos="0" relativeHeight="251659264" behindDoc="0" locked="0" layoutInCell="1" allowOverlap="1" wp14:anchorId="59576E0C" wp14:editId="5D650BF2">
                <wp:simplePos x="0" y="0"/>
                <wp:positionH relativeFrom="column">
                  <wp:posOffset>4125595</wp:posOffset>
                </wp:positionH>
                <wp:positionV relativeFrom="paragraph">
                  <wp:posOffset>0</wp:posOffset>
                </wp:positionV>
                <wp:extent cx="1823085" cy="20376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1823085" cy="203760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3350178E" w14:textId="77777777" w:rsidR="00526F77" w:rsidRPr="00B70559" w:rsidRDefault="00526F77" w:rsidP="00526F77">
                            <w:pPr>
                              <w:rPr>
                                <w:rFonts w:ascii="Arial" w:hAnsi="Arial" w:cs="Arial"/>
                                <w:color w:val="2E74B5" w:themeColor="accent5" w:themeShade="BF"/>
                                <w:sz w:val="16"/>
                                <w:szCs w:val="16"/>
                              </w:rPr>
                            </w:pPr>
                            <w:r w:rsidRPr="00B70559">
                              <w:rPr>
                                <w:rFonts w:ascii="Arial" w:hAnsi="Arial" w:cs="Arial"/>
                                <w:color w:val="2E74B5" w:themeColor="accent5" w:themeShade="BF"/>
                                <w:sz w:val="16"/>
                                <w:szCs w:val="16"/>
                              </w:rPr>
                              <w:t>Tim Westphal</w:t>
                            </w:r>
                            <w:r w:rsidRPr="00B70559">
                              <w:rPr>
                                <w:rFonts w:ascii="Arial" w:hAnsi="Arial" w:cs="Arial"/>
                                <w:color w:val="2E74B5" w:themeColor="accent5" w:themeShade="BF"/>
                                <w:sz w:val="16"/>
                                <w:szCs w:val="16"/>
                              </w:rPr>
                              <w:br/>
                              <w:t>Fachjournalist, Dipl. Ing. Arch. (FH)</w:t>
                            </w:r>
                          </w:p>
                          <w:p w14:paraId="22A4601B" w14:textId="77777777" w:rsidR="00526F77" w:rsidRPr="00B70559" w:rsidRDefault="00526F77" w:rsidP="00526F77">
                            <w:pPr>
                              <w:rPr>
                                <w:rFonts w:ascii="Arial" w:hAnsi="Arial" w:cs="Arial"/>
                                <w:b/>
                                <w:bCs/>
                                <w:color w:val="2E74B5" w:themeColor="accent5" w:themeShade="BF"/>
                                <w:sz w:val="16"/>
                                <w:szCs w:val="16"/>
                              </w:rPr>
                            </w:pPr>
                          </w:p>
                          <w:p w14:paraId="1707A428" w14:textId="77777777" w:rsidR="00526F77" w:rsidRPr="00B70559" w:rsidRDefault="00526F77" w:rsidP="00526F77">
                            <w:pPr>
                              <w:rPr>
                                <w:rFonts w:ascii="Arial" w:hAnsi="Arial" w:cs="Arial"/>
                                <w:color w:val="2E74B5" w:themeColor="accent5" w:themeShade="BF"/>
                                <w:sz w:val="16"/>
                                <w:szCs w:val="16"/>
                              </w:rPr>
                            </w:pPr>
                            <w:r w:rsidRPr="00B70559">
                              <w:rPr>
                                <w:rFonts w:ascii="Arial" w:hAnsi="Arial" w:cs="Arial"/>
                                <w:b/>
                                <w:bCs/>
                                <w:color w:val="2E74B5" w:themeColor="accent5" w:themeShade="BF"/>
                                <w:sz w:val="16"/>
                                <w:szCs w:val="16"/>
                              </w:rPr>
                              <w:t xml:space="preserve">Fachpressearbeit, </w:t>
                            </w:r>
                            <w:r w:rsidRPr="00B70559">
                              <w:rPr>
                                <w:rFonts w:ascii="Arial" w:hAnsi="Arial" w:cs="Arial"/>
                                <w:b/>
                                <w:bCs/>
                                <w:color w:val="2E74B5" w:themeColor="accent5" w:themeShade="BF"/>
                                <w:sz w:val="16"/>
                                <w:szCs w:val="16"/>
                              </w:rPr>
                              <w:br/>
                              <w:t>Kommunikation und Beratung</w:t>
                            </w:r>
                            <w:r w:rsidRPr="00B70559">
                              <w:rPr>
                                <w:rFonts w:ascii="Arial" w:hAnsi="Arial" w:cs="Arial"/>
                                <w:color w:val="2E74B5" w:themeColor="accent5" w:themeShade="BF"/>
                                <w:sz w:val="16"/>
                                <w:szCs w:val="16"/>
                              </w:rPr>
                              <w:br/>
                            </w:r>
                            <w:r w:rsidRPr="00B70559">
                              <w:rPr>
                                <w:rFonts w:ascii="Arial" w:hAnsi="Arial" w:cs="Arial"/>
                                <w:color w:val="2E74B5" w:themeColor="accent5" w:themeShade="BF"/>
                                <w:sz w:val="16"/>
                                <w:szCs w:val="16"/>
                              </w:rPr>
                              <w:br/>
                              <w:t>Leuschnerdamm 13</w:t>
                            </w:r>
                          </w:p>
                          <w:p w14:paraId="1B315CCA" w14:textId="77777777" w:rsidR="00526F77" w:rsidRPr="00B70559" w:rsidRDefault="00526F77" w:rsidP="00526F77">
                            <w:pPr>
                              <w:rPr>
                                <w:rFonts w:ascii="Arial" w:hAnsi="Arial" w:cs="Arial"/>
                                <w:color w:val="2E74B5" w:themeColor="accent5" w:themeShade="BF"/>
                                <w:sz w:val="16"/>
                                <w:szCs w:val="16"/>
                              </w:rPr>
                            </w:pPr>
                            <w:r w:rsidRPr="00B70559">
                              <w:rPr>
                                <w:rFonts w:ascii="Arial" w:hAnsi="Arial" w:cs="Arial"/>
                                <w:color w:val="2E74B5" w:themeColor="accent5" w:themeShade="BF"/>
                                <w:sz w:val="16"/>
                                <w:szCs w:val="16"/>
                              </w:rPr>
                              <w:t>10999 Berlin</w:t>
                            </w:r>
                          </w:p>
                          <w:p w14:paraId="4FC16515" w14:textId="77777777" w:rsidR="00526F77" w:rsidRPr="00B70559" w:rsidRDefault="00526F77" w:rsidP="00526F77">
                            <w:pPr>
                              <w:rPr>
                                <w:rFonts w:ascii="Arial" w:hAnsi="Arial" w:cs="Arial"/>
                                <w:color w:val="2E74B5" w:themeColor="accent5" w:themeShade="BF"/>
                                <w:sz w:val="16"/>
                                <w:szCs w:val="16"/>
                              </w:rPr>
                            </w:pPr>
                          </w:p>
                          <w:p w14:paraId="494FBD35" w14:textId="77777777" w:rsidR="00526F77" w:rsidRPr="00B70559" w:rsidRDefault="00526F77" w:rsidP="00526F77">
                            <w:pPr>
                              <w:rPr>
                                <w:rFonts w:ascii="Arial" w:hAnsi="Arial" w:cs="Arial"/>
                                <w:color w:val="2E74B5" w:themeColor="accent5" w:themeShade="BF"/>
                                <w:sz w:val="16"/>
                                <w:szCs w:val="16"/>
                              </w:rPr>
                            </w:pPr>
                          </w:p>
                          <w:p w14:paraId="131A6749" w14:textId="77777777" w:rsidR="00526F77" w:rsidRPr="00B70559" w:rsidRDefault="00526F77" w:rsidP="00526F77">
                            <w:pPr>
                              <w:rPr>
                                <w:rFonts w:ascii="Arial" w:hAnsi="Arial" w:cs="Arial"/>
                                <w:color w:val="2E74B5" w:themeColor="accent5" w:themeShade="BF"/>
                                <w:sz w:val="16"/>
                                <w:szCs w:val="16"/>
                              </w:rPr>
                            </w:pPr>
                            <w:r w:rsidRPr="00B70559">
                              <w:rPr>
                                <w:rFonts w:ascii="Arial" w:hAnsi="Arial" w:cs="Arial"/>
                                <w:color w:val="2E74B5" w:themeColor="accent5" w:themeShade="BF"/>
                                <w:sz w:val="16"/>
                                <w:szCs w:val="16"/>
                              </w:rPr>
                              <w:t>T: +49 (0)30 80.955.821</w:t>
                            </w:r>
                          </w:p>
                          <w:p w14:paraId="76F90481" w14:textId="77777777" w:rsidR="00526F77" w:rsidRPr="00B70559" w:rsidRDefault="00526F77" w:rsidP="00526F77">
                            <w:pPr>
                              <w:rPr>
                                <w:rFonts w:ascii="Arial" w:hAnsi="Arial" w:cs="Arial"/>
                                <w:color w:val="2E74B5" w:themeColor="accent5" w:themeShade="BF"/>
                                <w:sz w:val="16"/>
                                <w:szCs w:val="16"/>
                              </w:rPr>
                            </w:pPr>
                            <w:r w:rsidRPr="00B70559">
                              <w:rPr>
                                <w:rFonts w:ascii="Arial" w:hAnsi="Arial" w:cs="Arial"/>
                                <w:color w:val="2E74B5" w:themeColor="accent5" w:themeShade="BF"/>
                                <w:sz w:val="16"/>
                                <w:szCs w:val="16"/>
                              </w:rPr>
                              <w:t>M: +49 (0)172 99.43.665</w:t>
                            </w:r>
                          </w:p>
                          <w:p w14:paraId="4A2EB06A" w14:textId="77777777" w:rsidR="00526F77" w:rsidRPr="00B70559" w:rsidRDefault="00526F77" w:rsidP="00526F77">
                            <w:pPr>
                              <w:rPr>
                                <w:rFonts w:ascii="Arial" w:hAnsi="Arial" w:cs="Arial"/>
                                <w:color w:val="2E74B5" w:themeColor="accent5" w:themeShade="BF"/>
                                <w:sz w:val="16"/>
                                <w:szCs w:val="16"/>
                              </w:rPr>
                            </w:pPr>
                            <w:r w:rsidRPr="00B70559">
                              <w:rPr>
                                <w:rFonts w:ascii="Arial" w:hAnsi="Arial" w:cs="Arial"/>
                                <w:color w:val="2E74B5" w:themeColor="accent5" w:themeShade="BF"/>
                                <w:sz w:val="16"/>
                                <w:szCs w:val="16"/>
                              </w:rPr>
                              <w:t>E: mail@timwestphal.de</w:t>
                            </w:r>
                            <w:r w:rsidRPr="00B70559">
                              <w:rPr>
                                <w:rFonts w:ascii="Arial" w:hAnsi="Arial" w:cs="Arial"/>
                                <w:color w:val="2E74B5" w:themeColor="accent5" w:themeShade="BF"/>
                                <w:sz w:val="16"/>
                                <w:szCs w:val="16"/>
                              </w:rPr>
                              <w:br/>
                            </w:r>
                            <w:hyperlink r:id="rId6" w:history="1">
                              <w:r w:rsidRPr="00B70559">
                                <w:rPr>
                                  <w:rStyle w:val="Hyperlink"/>
                                  <w:rFonts w:ascii="Arial" w:hAnsi="Arial" w:cs="Arial"/>
                                  <w:color w:val="2E74B5" w:themeColor="accent5" w:themeShade="BF"/>
                                  <w:sz w:val="16"/>
                                  <w:szCs w:val="16"/>
                                </w:rPr>
                                <w:t>www.timwestphal.de</w:t>
                              </w:r>
                            </w:hyperlink>
                          </w:p>
                          <w:p w14:paraId="7C32AD8B" w14:textId="77777777" w:rsidR="00526F77" w:rsidRPr="00B70559" w:rsidRDefault="00526F77" w:rsidP="00526F77">
                            <w:pPr>
                              <w:rPr>
                                <w:rFonts w:ascii="Arial" w:hAnsi="Arial" w:cs="Arial"/>
                                <w:color w:val="2E74B5" w:themeColor="accent5" w:themeShade="BF"/>
                                <w:sz w:val="16"/>
                                <w:szCs w:val="16"/>
                              </w:rPr>
                            </w:pPr>
                          </w:p>
                          <w:p w14:paraId="3F38A1EF" w14:textId="6EC0110D" w:rsidR="00526F77" w:rsidRPr="008019E1" w:rsidRDefault="00721205" w:rsidP="00526F77">
                            <w:pPr>
                              <w:rPr>
                                <w:rFonts w:ascii="Arial" w:hAnsi="Arial" w:cs="Arial"/>
                                <w:b/>
                                <w:bCs/>
                                <w:color w:val="2E74B5" w:themeColor="accent5" w:themeShade="BF"/>
                                <w:sz w:val="16"/>
                                <w:szCs w:val="16"/>
                              </w:rPr>
                            </w:pPr>
                            <w:r>
                              <w:rPr>
                                <w:rFonts w:ascii="Arial" w:hAnsi="Arial" w:cs="Arial"/>
                                <w:b/>
                                <w:bCs/>
                                <w:color w:val="2E74B5" w:themeColor="accent5" w:themeShade="BF"/>
                                <w:sz w:val="16"/>
                                <w:szCs w:val="16"/>
                              </w:rPr>
                              <w:t>29</w:t>
                            </w:r>
                            <w:r w:rsidR="00526F77">
                              <w:rPr>
                                <w:rFonts w:ascii="Arial" w:hAnsi="Arial" w:cs="Arial"/>
                                <w:b/>
                                <w:bCs/>
                                <w:color w:val="2E74B5" w:themeColor="accent5" w:themeShade="BF"/>
                                <w:sz w:val="16"/>
                                <w:szCs w:val="16"/>
                              </w:rPr>
                              <w:t xml:space="preserve">. </w:t>
                            </w:r>
                            <w:r w:rsidR="00222EB5">
                              <w:rPr>
                                <w:rFonts w:ascii="Arial" w:hAnsi="Arial" w:cs="Arial"/>
                                <w:b/>
                                <w:bCs/>
                                <w:color w:val="2E74B5" w:themeColor="accent5" w:themeShade="BF"/>
                                <w:sz w:val="16"/>
                                <w:szCs w:val="16"/>
                              </w:rPr>
                              <w:t>August</w:t>
                            </w:r>
                            <w:r w:rsidR="00526F77">
                              <w:rPr>
                                <w:rFonts w:ascii="Arial" w:hAnsi="Arial" w:cs="Arial"/>
                                <w:b/>
                                <w:bCs/>
                                <w:color w:val="2E74B5" w:themeColor="accent5" w:themeShade="BF"/>
                                <w:sz w:val="16"/>
                                <w:szCs w:val="16"/>
                              </w:rPr>
                              <w:t xml:space="preserve"> 2023</w:t>
                            </w:r>
                          </w:p>
                          <w:p w14:paraId="7AA93226" w14:textId="77777777" w:rsidR="00526F77" w:rsidRPr="008556F1" w:rsidRDefault="00526F77" w:rsidP="00526F77">
                            <w:pPr>
                              <w:rPr>
                                <w:rFonts w:ascii="Arial" w:hAnsi="Arial" w:cs="Arial"/>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76E0C" id="_x0000_t202" coordsize="21600,21600" o:spt="202" path="m,l,21600r21600,l21600,xe">
                <v:stroke joinstyle="miter"/>
                <v:path gradientshapeok="t" o:connecttype="rect"/>
              </v:shapetype>
              <v:shape id="Textfeld 1" o:spid="_x0000_s1026" type="#_x0000_t202" style="position:absolute;margin-left:324.85pt;margin-top:0;width:143.55pt;height:1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kRaAIAACMFAAAOAAAAZHJzL2Uyb0RvYy54bWysVEtv2zAMvg/YfxB0X+24zwV1iqxFhwFF&#10;W6wdelZkKTEmi5rExM5+/SjZcdoup2EXmxLfHz/q8qprDNsoH2qwJZ8c5ZwpK6Gq7bLkP55vP11w&#10;FlDYShiwquRbFfjV7OOHy9ZNVQErMJXyjILYMG1dyVeIbpplQa5UI8IROGVJqcE3Aunol1nlRUvR&#10;G5MVeX6WteAr50GqEOj2plfyWYqvtZL4oHVQyEzJqTZMX5++i/jNZpdiuvTCrWo5lCH+oYpG1JaS&#10;jqFuBAq29vVfoZpaegig8UhCk4HWtVSpB+pmkr/r5mklnEq9EDjBjTCF/xdW3m+e3KNn2H2BjgYY&#10;AWldmAa6jP102jfxT5Uy0hOE2xE21SGT0emiOM4vTjmTpCvy4/OzPAGb7d2dD/hVQcOiUHJPc0lw&#10;ic1dQEpJpjuTmM3CbW1Mmo2xby7IMN5k+xqThFujop2x35VmdUVVFSlBIpK6Np5tBFFASKksFrHL&#10;FImso5umbKPj5JCjwQQNOQ220U0lgo2O+SHHtxlHj5QVLI7OTW3BHwpQ/Rwz9/a77vueY/vYLbph&#10;bguotjRODz3Tg5O3NUF+JwI+Ck/UpgnSuuIDfbSBtuQwSJytwP8+dB/tiXGk5aylVSl5+LUWXnFm&#10;vlni4ufJyUncrXQ4OT0v6OBfaxavNXbdXAONYkIPg5NJjPZodqL20LzQVs9jVlIJKyl3yXEnXmO/&#10;wPQqSDWfJyPaJifwzj45GUNHeCOhnrsX4d3AOiTC3sNuqcT0Hfl62+hpYb5G0HViZgS4R3UAnjYx&#10;sWd4NeKqvz4nq/3bNvsDAAD//wMAUEsDBBQABgAIAAAAIQAL08DJ3AAAAAgBAAAPAAAAZHJzL2Rv&#10;d25yZXYueG1sTI9NT4NAEIbvJv6HzZh4s4tgUJClqSYePPRg1fsAUyBlZ5HdUvTXO57scfJ+zPsU&#10;68UOaqbJ944N3K4iUMS1a3puDXy8v9w8gPIBucHBMRn4Jg/r8vKiwLxxJ36jeRdaJSXsczTQhTDm&#10;Wvu6I4t+5UZi0fZushjknFrdTHiScjvoOIpSbbFn+dDhSM8d1Yfd0cqM+bNKsrBx3m/38dPrD26r&#10;w5cx11fL5hFUoCX8m+FvvmSglE2VO3Lj1WAgvcvuxWpAiETOklRIKgNJHGWgy0KfA5S/AAAA//8D&#10;AFBLAQItABQABgAIAAAAIQC2gziS/gAAAOEBAAATAAAAAAAAAAAAAAAAAAAAAABbQ29udGVudF9U&#10;eXBlc10ueG1sUEsBAi0AFAAGAAgAAAAhADj9If/WAAAAlAEAAAsAAAAAAAAAAAAAAAAALwEAAF9y&#10;ZWxzLy5yZWxzUEsBAi0AFAAGAAgAAAAhABzRORFoAgAAIwUAAA4AAAAAAAAAAAAAAAAALgIAAGRy&#10;cy9lMm9Eb2MueG1sUEsBAi0AFAAGAAgAAAAhAAvTwMncAAAACAEAAA8AAAAAAAAAAAAAAAAAwgQA&#10;AGRycy9kb3ducmV2LnhtbFBLBQYAAAAABAAEAPMAAADLBQAAAAA=&#10;" filled="f" stroked="f" strokeweight="1pt">
                <v:textbox>
                  <w:txbxContent>
                    <w:p w14:paraId="3350178E" w14:textId="77777777" w:rsidR="00526F77" w:rsidRPr="00B70559" w:rsidRDefault="00526F77" w:rsidP="00526F77">
                      <w:pPr>
                        <w:rPr>
                          <w:rFonts w:ascii="Arial" w:hAnsi="Arial" w:cs="Arial"/>
                          <w:color w:val="2E74B5" w:themeColor="accent5" w:themeShade="BF"/>
                          <w:sz w:val="16"/>
                          <w:szCs w:val="16"/>
                        </w:rPr>
                      </w:pPr>
                      <w:r w:rsidRPr="00B70559">
                        <w:rPr>
                          <w:rFonts w:ascii="Arial" w:hAnsi="Arial" w:cs="Arial"/>
                          <w:color w:val="2E74B5" w:themeColor="accent5" w:themeShade="BF"/>
                          <w:sz w:val="16"/>
                          <w:szCs w:val="16"/>
                        </w:rPr>
                        <w:t>Tim Westphal</w:t>
                      </w:r>
                      <w:r w:rsidRPr="00B70559">
                        <w:rPr>
                          <w:rFonts w:ascii="Arial" w:hAnsi="Arial" w:cs="Arial"/>
                          <w:color w:val="2E74B5" w:themeColor="accent5" w:themeShade="BF"/>
                          <w:sz w:val="16"/>
                          <w:szCs w:val="16"/>
                        </w:rPr>
                        <w:br/>
                        <w:t>Fachjournalist, Dipl. Ing. Arch. (FH)</w:t>
                      </w:r>
                    </w:p>
                    <w:p w14:paraId="22A4601B" w14:textId="77777777" w:rsidR="00526F77" w:rsidRPr="00B70559" w:rsidRDefault="00526F77" w:rsidP="00526F77">
                      <w:pPr>
                        <w:rPr>
                          <w:rFonts w:ascii="Arial" w:hAnsi="Arial" w:cs="Arial"/>
                          <w:b/>
                          <w:bCs/>
                          <w:color w:val="2E74B5" w:themeColor="accent5" w:themeShade="BF"/>
                          <w:sz w:val="16"/>
                          <w:szCs w:val="16"/>
                        </w:rPr>
                      </w:pPr>
                    </w:p>
                    <w:p w14:paraId="1707A428" w14:textId="77777777" w:rsidR="00526F77" w:rsidRPr="00B70559" w:rsidRDefault="00526F77" w:rsidP="00526F77">
                      <w:pPr>
                        <w:rPr>
                          <w:rFonts w:ascii="Arial" w:hAnsi="Arial" w:cs="Arial"/>
                          <w:color w:val="2E74B5" w:themeColor="accent5" w:themeShade="BF"/>
                          <w:sz w:val="16"/>
                          <w:szCs w:val="16"/>
                        </w:rPr>
                      </w:pPr>
                      <w:r w:rsidRPr="00B70559">
                        <w:rPr>
                          <w:rFonts w:ascii="Arial" w:hAnsi="Arial" w:cs="Arial"/>
                          <w:b/>
                          <w:bCs/>
                          <w:color w:val="2E74B5" w:themeColor="accent5" w:themeShade="BF"/>
                          <w:sz w:val="16"/>
                          <w:szCs w:val="16"/>
                        </w:rPr>
                        <w:t xml:space="preserve">Fachpressearbeit, </w:t>
                      </w:r>
                      <w:r w:rsidRPr="00B70559">
                        <w:rPr>
                          <w:rFonts w:ascii="Arial" w:hAnsi="Arial" w:cs="Arial"/>
                          <w:b/>
                          <w:bCs/>
                          <w:color w:val="2E74B5" w:themeColor="accent5" w:themeShade="BF"/>
                          <w:sz w:val="16"/>
                          <w:szCs w:val="16"/>
                        </w:rPr>
                        <w:br/>
                        <w:t>Kommunikation und Beratung</w:t>
                      </w:r>
                      <w:r w:rsidRPr="00B70559">
                        <w:rPr>
                          <w:rFonts w:ascii="Arial" w:hAnsi="Arial" w:cs="Arial"/>
                          <w:color w:val="2E74B5" w:themeColor="accent5" w:themeShade="BF"/>
                          <w:sz w:val="16"/>
                          <w:szCs w:val="16"/>
                        </w:rPr>
                        <w:br/>
                      </w:r>
                      <w:r w:rsidRPr="00B70559">
                        <w:rPr>
                          <w:rFonts w:ascii="Arial" w:hAnsi="Arial" w:cs="Arial"/>
                          <w:color w:val="2E74B5" w:themeColor="accent5" w:themeShade="BF"/>
                          <w:sz w:val="16"/>
                          <w:szCs w:val="16"/>
                        </w:rPr>
                        <w:br/>
                        <w:t>Leuschnerdamm 13</w:t>
                      </w:r>
                    </w:p>
                    <w:p w14:paraId="1B315CCA" w14:textId="77777777" w:rsidR="00526F77" w:rsidRPr="00B70559" w:rsidRDefault="00526F77" w:rsidP="00526F77">
                      <w:pPr>
                        <w:rPr>
                          <w:rFonts w:ascii="Arial" w:hAnsi="Arial" w:cs="Arial"/>
                          <w:color w:val="2E74B5" w:themeColor="accent5" w:themeShade="BF"/>
                          <w:sz w:val="16"/>
                          <w:szCs w:val="16"/>
                        </w:rPr>
                      </w:pPr>
                      <w:r w:rsidRPr="00B70559">
                        <w:rPr>
                          <w:rFonts w:ascii="Arial" w:hAnsi="Arial" w:cs="Arial"/>
                          <w:color w:val="2E74B5" w:themeColor="accent5" w:themeShade="BF"/>
                          <w:sz w:val="16"/>
                          <w:szCs w:val="16"/>
                        </w:rPr>
                        <w:t>10999 Berlin</w:t>
                      </w:r>
                    </w:p>
                    <w:p w14:paraId="4FC16515" w14:textId="77777777" w:rsidR="00526F77" w:rsidRPr="00B70559" w:rsidRDefault="00526F77" w:rsidP="00526F77">
                      <w:pPr>
                        <w:rPr>
                          <w:rFonts w:ascii="Arial" w:hAnsi="Arial" w:cs="Arial"/>
                          <w:color w:val="2E74B5" w:themeColor="accent5" w:themeShade="BF"/>
                          <w:sz w:val="16"/>
                          <w:szCs w:val="16"/>
                        </w:rPr>
                      </w:pPr>
                    </w:p>
                    <w:p w14:paraId="494FBD35" w14:textId="77777777" w:rsidR="00526F77" w:rsidRPr="00B70559" w:rsidRDefault="00526F77" w:rsidP="00526F77">
                      <w:pPr>
                        <w:rPr>
                          <w:rFonts w:ascii="Arial" w:hAnsi="Arial" w:cs="Arial"/>
                          <w:color w:val="2E74B5" w:themeColor="accent5" w:themeShade="BF"/>
                          <w:sz w:val="16"/>
                          <w:szCs w:val="16"/>
                        </w:rPr>
                      </w:pPr>
                    </w:p>
                    <w:p w14:paraId="131A6749" w14:textId="77777777" w:rsidR="00526F77" w:rsidRPr="00B70559" w:rsidRDefault="00526F77" w:rsidP="00526F77">
                      <w:pPr>
                        <w:rPr>
                          <w:rFonts w:ascii="Arial" w:hAnsi="Arial" w:cs="Arial"/>
                          <w:color w:val="2E74B5" w:themeColor="accent5" w:themeShade="BF"/>
                          <w:sz w:val="16"/>
                          <w:szCs w:val="16"/>
                        </w:rPr>
                      </w:pPr>
                      <w:r w:rsidRPr="00B70559">
                        <w:rPr>
                          <w:rFonts w:ascii="Arial" w:hAnsi="Arial" w:cs="Arial"/>
                          <w:color w:val="2E74B5" w:themeColor="accent5" w:themeShade="BF"/>
                          <w:sz w:val="16"/>
                          <w:szCs w:val="16"/>
                        </w:rPr>
                        <w:t>T: +49 (0)30 80.955.821</w:t>
                      </w:r>
                    </w:p>
                    <w:p w14:paraId="76F90481" w14:textId="77777777" w:rsidR="00526F77" w:rsidRPr="00B70559" w:rsidRDefault="00526F77" w:rsidP="00526F77">
                      <w:pPr>
                        <w:rPr>
                          <w:rFonts w:ascii="Arial" w:hAnsi="Arial" w:cs="Arial"/>
                          <w:color w:val="2E74B5" w:themeColor="accent5" w:themeShade="BF"/>
                          <w:sz w:val="16"/>
                          <w:szCs w:val="16"/>
                        </w:rPr>
                      </w:pPr>
                      <w:r w:rsidRPr="00B70559">
                        <w:rPr>
                          <w:rFonts w:ascii="Arial" w:hAnsi="Arial" w:cs="Arial"/>
                          <w:color w:val="2E74B5" w:themeColor="accent5" w:themeShade="BF"/>
                          <w:sz w:val="16"/>
                          <w:szCs w:val="16"/>
                        </w:rPr>
                        <w:t>M: +49 (0)172 99.43.665</w:t>
                      </w:r>
                    </w:p>
                    <w:p w14:paraId="4A2EB06A" w14:textId="77777777" w:rsidR="00526F77" w:rsidRPr="00B70559" w:rsidRDefault="00526F77" w:rsidP="00526F77">
                      <w:pPr>
                        <w:rPr>
                          <w:rFonts w:ascii="Arial" w:hAnsi="Arial" w:cs="Arial"/>
                          <w:color w:val="2E74B5" w:themeColor="accent5" w:themeShade="BF"/>
                          <w:sz w:val="16"/>
                          <w:szCs w:val="16"/>
                        </w:rPr>
                      </w:pPr>
                      <w:r w:rsidRPr="00B70559">
                        <w:rPr>
                          <w:rFonts w:ascii="Arial" w:hAnsi="Arial" w:cs="Arial"/>
                          <w:color w:val="2E74B5" w:themeColor="accent5" w:themeShade="BF"/>
                          <w:sz w:val="16"/>
                          <w:szCs w:val="16"/>
                        </w:rPr>
                        <w:t>E: mail@timwestphal.de</w:t>
                      </w:r>
                      <w:r w:rsidRPr="00B70559">
                        <w:rPr>
                          <w:rFonts w:ascii="Arial" w:hAnsi="Arial" w:cs="Arial"/>
                          <w:color w:val="2E74B5" w:themeColor="accent5" w:themeShade="BF"/>
                          <w:sz w:val="16"/>
                          <w:szCs w:val="16"/>
                        </w:rPr>
                        <w:br/>
                      </w:r>
                      <w:hyperlink r:id="rId7" w:history="1">
                        <w:r w:rsidRPr="00B70559">
                          <w:rPr>
                            <w:rStyle w:val="Hyperlink"/>
                            <w:rFonts w:ascii="Arial" w:hAnsi="Arial" w:cs="Arial"/>
                            <w:color w:val="2E74B5" w:themeColor="accent5" w:themeShade="BF"/>
                            <w:sz w:val="16"/>
                            <w:szCs w:val="16"/>
                          </w:rPr>
                          <w:t>www.timwestphal.de</w:t>
                        </w:r>
                      </w:hyperlink>
                    </w:p>
                    <w:p w14:paraId="7C32AD8B" w14:textId="77777777" w:rsidR="00526F77" w:rsidRPr="00B70559" w:rsidRDefault="00526F77" w:rsidP="00526F77">
                      <w:pPr>
                        <w:rPr>
                          <w:rFonts w:ascii="Arial" w:hAnsi="Arial" w:cs="Arial"/>
                          <w:color w:val="2E74B5" w:themeColor="accent5" w:themeShade="BF"/>
                          <w:sz w:val="16"/>
                          <w:szCs w:val="16"/>
                        </w:rPr>
                      </w:pPr>
                    </w:p>
                    <w:p w14:paraId="3F38A1EF" w14:textId="6EC0110D" w:rsidR="00526F77" w:rsidRPr="008019E1" w:rsidRDefault="00721205" w:rsidP="00526F77">
                      <w:pPr>
                        <w:rPr>
                          <w:rFonts w:ascii="Arial" w:hAnsi="Arial" w:cs="Arial"/>
                          <w:b/>
                          <w:bCs/>
                          <w:color w:val="2E74B5" w:themeColor="accent5" w:themeShade="BF"/>
                          <w:sz w:val="16"/>
                          <w:szCs w:val="16"/>
                        </w:rPr>
                      </w:pPr>
                      <w:r>
                        <w:rPr>
                          <w:rFonts w:ascii="Arial" w:hAnsi="Arial" w:cs="Arial"/>
                          <w:b/>
                          <w:bCs/>
                          <w:color w:val="2E74B5" w:themeColor="accent5" w:themeShade="BF"/>
                          <w:sz w:val="16"/>
                          <w:szCs w:val="16"/>
                        </w:rPr>
                        <w:t>29</w:t>
                      </w:r>
                      <w:r w:rsidR="00526F77">
                        <w:rPr>
                          <w:rFonts w:ascii="Arial" w:hAnsi="Arial" w:cs="Arial"/>
                          <w:b/>
                          <w:bCs/>
                          <w:color w:val="2E74B5" w:themeColor="accent5" w:themeShade="BF"/>
                          <w:sz w:val="16"/>
                          <w:szCs w:val="16"/>
                        </w:rPr>
                        <w:t xml:space="preserve">. </w:t>
                      </w:r>
                      <w:r w:rsidR="00222EB5">
                        <w:rPr>
                          <w:rFonts w:ascii="Arial" w:hAnsi="Arial" w:cs="Arial"/>
                          <w:b/>
                          <w:bCs/>
                          <w:color w:val="2E74B5" w:themeColor="accent5" w:themeShade="BF"/>
                          <w:sz w:val="16"/>
                          <w:szCs w:val="16"/>
                        </w:rPr>
                        <w:t>August</w:t>
                      </w:r>
                      <w:r w:rsidR="00526F77">
                        <w:rPr>
                          <w:rFonts w:ascii="Arial" w:hAnsi="Arial" w:cs="Arial"/>
                          <w:b/>
                          <w:bCs/>
                          <w:color w:val="2E74B5" w:themeColor="accent5" w:themeShade="BF"/>
                          <w:sz w:val="16"/>
                          <w:szCs w:val="16"/>
                        </w:rPr>
                        <w:t xml:space="preserve"> 2023</w:t>
                      </w:r>
                    </w:p>
                    <w:p w14:paraId="7AA93226" w14:textId="77777777" w:rsidR="00526F77" w:rsidRPr="008556F1" w:rsidRDefault="00526F77" w:rsidP="00526F77">
                      <w:pPr>
                        <w:rPr>
                          <w:rFonts w:ascii="Arial" w:hAnsi="Arial" w:cs="Arial"/>
                          <w:color w:val="7F7F7F" w:themeColor="text1" w:themeTint="80"/>
                          <w:sz w:val="16"/>
                          <w:szCs w:val="16"/>
                        </w:rPr>
                      </w:pPr>
                    </w:p>
                  </w:txbxContent>
                </v:textbox>
                <w10:wrap type="square"/>
              </v:shape>
            </w:pict>
          </mc:Fallback>
        </mc:AlternateContent>
      </w:r>
    </w:p>
    <w:p w14:paraId="1B6E91A0" w14:textId="77777777" w:rsidR="00526F77" w:rsidRDefault="00526F77" w:rsidP="002B7138">
      <w:pPr>
        <w:rPr>
          <w:b/>
          <w:bCs/>
          <w:sz w:val="32"/>
          <w:szCs w:val="32"/>
        </w:rPr>
      </w:pPr>
    </w:p>
    <w:p w14:paraId="46A7CD96" w14:textId="77777777" w:rsidR="00526F77" w:rsidRDefault="00526F77" w:rsidP="002B7138">
      <w:pPr>
        <w:rPr>
          <w:b/>
          <w:bCs/>
          <w:sz w:val="32"/>
          <w:szCs w:val="32"/>
        </w:rPr>
      </w:pPr>
    </w:p>
    <w:p w14:paraId="04F30262" w14:textId="77777777" w:rsidR="00526F77" w:rsidRDefault="00526F77" w:rsidP="002B7138">
      <w:pPr>
        <w:rPr>
          <w:b/>
          <w:bCs/>
          <w:sz w:val="32"/>
          <w:szCs w:val="32"/>
        </w:rPr>
      </w:pPr>
    </w:p>
    <w:p w14:paraId="4C352E5F" w14:textId="77777777" w:rsidR="00526F77" w:rsidRDefault="00526F77" w:rsidP="002B7138">
      <w:pPr>
        <w:rPr>
          <w:b/>
          <w:bCs/>
          <w:sz w:val="32"/>
          <w:szCs w:val="32"/>
        </w:rPr>
      </w:pPr>
    </w:p>
    <w:p w14:paraId="63B2ECF4" w14:textId="77777777" w:rsidR="00526F77" w:rsidRDefault="00526F77" w:rsidP="002B7138">
      <w:pPr>
        <w:rPr>
          <w:b/>
          <w:bCs/>
          <w:sz w:val="32"/>
          <w:szCs w:val="32"/>
        </w:rPr>
      </w:pPr>
    </w:p>
    <w:p w14:paraId="464F454D" w14:textId="77777777" w:rsidR="00526F77" w:rsidRDefault="00526F77" w:rsidP="002B7138">
      <w:pPr>
        <w:rPr>
          <w:b/>
          <w:bCs/>
          <w:sz w:val="32"/>
          <w:szCs w:val="32"/>
        </w:rPr>
      </w:pPr>
    </w:p>
    <w:p w14:paraId="68EB0994" w14:textId="77777777" w:rsidR="00526F77" w:rsidRDefault="00526F77" w:rsidP="002B7138">
      <w:pPr>
        <w:rPr>
          <w:b/>
          <w:bCs/>
          <w:sz w:val="32"/>
          <w:szCs w:val="32"/>
        </w:rPr>
      </w:pPr>
    </w:p>
    <w:p w14:paraId="7A363104" w14:textId="77777777" w:rsidR="00585040" w:rsidRPr="00585040" w:rsidRDefault="00585040" w:rsidP="002B7138"/>
    <w:p w14:paraId="6BD1E905" w14:textId="77777777" w:rsidR="000E4CFE" w:rsidRDefault="000E4CFE" w:rsidP="002B7138">
      <w:pPr>
        <w:rPr>
          <w:b/>
          <w:bCs/>
          <w:sz w:val="32"/>
          <w:szCs w:val="32"/>
        </w:rPr>
      </w:pPr>
      <w:bookmarkStart w:id="0" w:name="_Hlk143092672"/>
    </w:p>
    <w:p w14:paraId="3F2BD63A" w14:textId="2BC2D0D3" w:rsidR="00FC603A" w:rsidRPr="0045366A" w:rsidRDefault="009411C9" w:rsidP="002B7138">
      <w:pPr>
        <w:rPr>
          <w:b/>
          <w:bCs/>
        </w:rPr>
      </w:pPr>
      <w:r>
        <w:rPr>
          <w:b/>
          <w:bCs/>
          <w:sz w:val="32"/>
          <w:szCs w:val="32"/>
        </w:rPr>
        <w:t>E</w:t>
      </w:r>
      <w:r w:rsidR="0045366A" w:rsidRPr="0045366A">
        <w:rPr>
          <w:b/>
          <w:bCs/>
          <w:sz w:val="32"/>
          <w:szCs w:val="32"/>
        </w:rPr>
        <w:t xml:space="preserve">ine Femtosekunde im </w:t>
      </w:r>
      <w:r w:rsidR="0045366A">
        <w:rPr>
          <w:b/>
          <w:bCs/>
          <w:sz w:val="32"/>
          <w:szCs w:val="32"/>
        </w:rPr>
        <w:t>Lauf</w:t>
      </w:r>
      <w:r w:rsidR="0045366A" w:rsidRPr="0045366A">
        <w:rPr>
          <w:b/>
          <w:bCs/>
          <w:sz w:val="32"/>
          <w:szCs w:val="32"/>
        </w:rPr>
        <w:t xml:space="preserve"> </w:t>
      </w:r>
      <w:r w:rsidR="0045366A">
        <w:rPr>
          <w:b/>
          <w:bCs/>
          <w:sz w:val="32"/>
          <w:szCs w:val="32"/>
        </w:rPr>
        <w:t>von</w:t>
      </w:r>
      <w:r w:rsidR="0045366A" w:rsidRPr="0045366A">
        <w:rPr>
          <w:b/>
          <w:bCs/>
          <w:sz w:val="32"/>
          <w:szCs w:val="32"/>
        </w:rPr>
        <w:t xml:space="preserve"> Raum und Zeit. </w:t>
      </w:r>
      <w:r w:rsidR="0045366A" w:rsidRPr="0045366A">
        <w:rPr>
          <w:b/>
          <w:bCs/>
          <w:sz w:val="32"/>
          <w:szCs w:val="32"/>
        </w:rPr>
        <w:br/>
      </w:r>
      <w:r w:rsidR="00972B00">
        <w:rPr>
          <w:b/>
          <w:bCs/>
        </w:rPr>
        <w:t xml:space="preserve">Das </w:t>
      </w:r>
      <w:r>
        <w:rPr>
          <w:b/>
          <w:bCs/>
        </w:rPr>
        <w:t>MPSD am</w:t>
      </w:r>
      <w:r w:rsidR="0045366A" w:rsidRPr="0045366A">
        <w:rPr>
          <w:b/>
          <w:bCs/>
        </w:rPr>
        <w:t xml:space="preserve"> </w:t>
      </w:r>
      <w:r>
        <w:rPr>
          <w:b/>
          <w:bCs/>
        </w:rPr>
        <w:t xml:space="preserve">Hamburger </w:t>
      </w:r>
      <w:r w:rsidR="0045366A" w:rsidRPr="0045366A">
        <w:rPr>
          <w:b/>
          <w:bCs/>
        </w:rPr>
        <w:t>Max-Planck-</w:t>
      </w:r>
      <w:r>
        <w:rPr>
          <w:b/>
          <w:bCs/>
        </w:rPr>
        <w:t xml:space="preserve">Standort </w:t>
      </w:r>
      <w:r w:rsidR="0045366A">
        <w:rPr>
          <w:b/>
          <w:bCs/>
        </w:rPr>
        <w:t>von hammeskrause architekte</w:t>
      </w:r>
      <w:r>
        <w:rPr>
          <w:b/>
          <w:bCs/>
        </w:rPr>
        <w:t>n</w:t>
      </w:r>
    </w:p>
    <w:p w14:paraId="45C53A5C" w14:textId="77777777" w:rsidR="00FC603A" w:rsidRDefault="00FC603A" w:rsidP="002B7138"/>
    <w:p w14:paraId="33B54C51" w14:textId="0089D3D4" w:rsidR="001C351B" w:rsidRPr="0045366A" w:rsidRDefault="009411C9" w:rsidP="001C351B">
      <w:pPr>
        <w:rPr>
          <w:b/>
          <w:bCs/>
        </w:rPr>
      </w:pPr>
      <w:r>
        <w:rPr>
          <w:b/>
          <w:bCs/>
        </w:rPr>
        <w:t>D</w:t>
      </w:r>
      <w:r w:rsidR="0045366A" w:rsidRPr="0045366A">
        <w:rPr>
          <w:b/>
          <w:bCs/>
        </w:rPr>
        <w:t xml:space="preserve">as </w:t>
      </w:r>
      <w:r w:rsidR="009F45A8">
        <w:rPr>
          <w:b/>
          <w:bCs/>
        </w:rPr>
        <w:t>Forschungs</w:t>
      </w:r>
      <w:r w:rsidR="0045366A" w:rsidRPr="0045366A">
        <w:rPr>
          <w:b/>
          <w:bCs/>
        </w:rPr>
        <w:t xml:space="preserve">- und Institutsgebäude des Max-Planck-Instituts für Struktur und Dynamik der Materie (MPSD) in Hamburg-Bahrenfeld </w:t>
      </w:r>
      <w:r>
        <w:rPr>
          <w:b/>
          <w:bCs/>
        </w:rPr>
        <w:t xml:space="preserve">war selbst </w:t>
      </w:r>
      <w:r w:rsidR="0045366A" w:rsidRPr="009411C9">
        <w:rPr>
          <w:b/>
          <w:bCs/>
        </w:rPr>
        <w:t xml:space="preserve">für </w:t>
      </w:r>
      <w:r>
        <w:rPr>
          <w:b/>
          <w:bCs/>
        </w:rPr>
        <w:t xml:space="preserve">das </w:t>
      </w:r>
      <w:r w:rsidR="0045366A" w:rsidRPr="0045366A">
        <w:rPr>
          <w:b/>
          <w:bCs/>
        </w:rPr>
        <w:t>erfahrene Architekturbüro</w:t>
      </w:r>
      <w:r>
        <w:rPr>
          <w:b/>
          <w:bCs/>
        </w:rPr>
        <w:t xml:space="preserve"> </w:t>
      </w:r>
      <w:r w:rsidR="0045366A" w:rsidRPr="0045366A">
        <w:rPr>
          <w:b/>
          <w:bCs/>
        </w:rPr>
        <w:t xml:space="preserve">hammeskrause </w:t>
      </w:r>
      <w:r w:rsidR="00526F77">
        <w:rPr>
          <w:b/>
          <w:bCs/>
        </w:rPr>
        <w:t xml:space="preserve">architekten </w:t>
      </w:r>
      <w:r w:rsidR="0045366A" w:rsidRPr="0045366A">
        <w:rPr>
          <w:b/>
          <w:bCs/>
        </w:rPr>
        <w:t xml:space="preserve">aus Stuttgart eine </w:t>
      </w:r>
      <w:r w:rsidR="00972B00">
        <w:rPr>
          <w:b/>
          <w:bCs/>
        </w:rPr>
        <w:t>un</w:t>
      </w:r>
      <w:r w:rsidR="0045366A" w:rsidRPr="0045366A">
        <w:rPr>
          <w:b/>
          <w:bCs/>
        </w:rPr>
        <w:t>gewöhnliche Bauaufgab</w:t>
      </w:r>
      <w:r>
        <w:rPr>
          <w:b/>
          <w:bCs/>
        </w:rPr>
        <w:t xml:space="preserve">e. </w:t>
      </w:r>
      <w:r w:rsidR="0097028F">
        <w:rPr>
          <w:b/>
          <w:bCs/>
        </w:rPr>
        <w:t>Und t</w:t>
      </w:r>
      <w:r>
        <w:rPr>
          <w:b/>
          <w:bCs/>
        </w:rPr>
        <w:t xml:space="preserve">rotz der </w:t>
      </w:r>
      <w:r w:rsidR="001C351B">
        <w:rPr>
          <w:b/>
          <w:bCs/>
        </w:rPr>
        <w:t xml:space="preserve">vielfältigen </w:t>
      </w:r>
      <w:r>
        <w:rPr>
          <w:b/>
          <w:bCs/>
        </w:rPr>
        <w:t xml:space="preserve">technischen Anforderungen, die die Forscherinnen und Forscher an hammeskrause stellten, </w:t>
      </w:r>
      <w:r w:rsidR="001C351B">
        <w:rPr>
          <w:b/>
          <w:bCs/>
        </w:rPr>
        <w:t xml:space="preserve">bietet </w:t>
      </w:r>
      <w:r>
        <w:rPr>
          <w:b/>
          <w:bCs/>
        </w:rPr>
        <w:t xml:space="preserve">das </w:t>
      </w:r>
      <w:r w:rsidR="001C351B">
        <w:rPr>
          <w:b/>
          <w:bCs/>
        </w:rPr>
        <w:t>Bauwerk</w:t>
      </w:r>
      <w:r>
        <w:rPr>
          <w:b/>
          <w:bCs/>
        </w:rPr>
        <w:t xml:space="preserve"> </w:t>
      </w:r>
      <w:r w:rsidR="001C351B">
        <w:rPr>
          <w:b/>
          <w:bCs/>
        </w:rPr>
        <w:t xml:space="preserve">eine </w:t>
      </w:r>
      <w:r>
        <w:rPr>
          <w:b/>
          <w:bCs/>
        </w:rPr>
        <w:t xml:space="preserve">hohe städtebauliche </w:t>
      </w:r>
      <w:r w:rsidR="001C351B">
        <w:rPr>
          <w:b/>
          <w:bCs/>
        </w:rPr>
        <w:t>sowie</w:t>
      </w:r>
      <w:r>
        <w:rPr>
          <w:b/>
          <w:bCs/>
        </w:rPr>
        <w:t xml:space="preserve"> architektonische Qualität</w:t>
      </w:r>
      <w:r w:rsidR="001C351B">
        <w:rPr>
          <w:b/>
          <w:bCs/>
        </w:rPr>
        <w:t xml:space="preserve"> – bei Forschungsbauten keineswegs der Standard</w:t>
      </w:r>
      <w:r>
        <w:rPr>
          <w:b/>
          <w:bCs/>
        </w:rPr>
        <w:t xml:space="preserve">. </w:t>
      </w:r>
      <w:r w:rsidR="001C351B">
        <w:rPr>
          <w:b/>
          <w:bCs/>
        </w:rPr>
        <w:t xml:space="preserve">Möglich wurde das </w:t>
      </w:r>
      <w:r w:rsidR="00F24702">
        <w:rPr>
          <w:b/>
          <w:bCs/>
        </w:rPr>
        <w:t>vor allem</w:t>
      </w:r>
      <w:r w:rsidR="001C351B">
        <w:rPr>
          <w:b/>
          <w:bCs/>
        </w:rPr>
        <w:t xml:space="preserve">, weil am Standort die Entwurfsidee und der Forschungsauftrag </w:t>
      </w:r>
      <w:r w:rsidR="00F24702">
        <w:rPr>
          <w:b/>
          <w:bCs/>
        </w:rPr>
        <w:t xml:space="preserve">optimal </w:t>
      </w:r>
      <w:r w:rsidR="001C351B">
        <w:rPr>
          <w:b/>
          <w:bCs/>
        </w:rPr>
        <w:t>in Einklang gebracht sind, um einen</w:t>
      </w:r>
      <w:r w:rsidR="001C351B" w:rsidRPr="0045366A">
        <w:rPr>
          <w:b/>
          <w:bCs/>
        </w:rPr>
        <w:t xml:space="preserve"> </w:t>
      </w:r>
      <w:r w:rsidR="001C351B">
        <w:rPr>
          <w:b/>
          <w:bCs/>
        </w:rPr>
        <w:t>außer</w:t>
      </w:r>
      <w:r w:rsidR="001C351B" w:rsidRPr="0045366A">
        <w:rPr>
          <w:b/>
          <w:bCs/>
        </w:rPr>
        <w:t xml:space="preserve">gewöhnlichen </w:t>
      </w:r>
      <w:r w:rsidR="001C351B">
        <w:rPr>
          <w:b/>
          <w:bCs/>
        </w:rPr>
        <w:t>N</w:t>
      </w:r>
      <w:r w:rsidR="001C351B" w:rsidRPr="0045366A">
        <w:rPr>
          <w:b/>
          <w:bCs/>
        </w:rPr>
        <w:t>eubau</w:t>
      </w:r>
      <w:r w:rsidR="001C351B">
        <w:rPr>
          <w:b/>
          <w:bCs/>
        </w:rPr>
        <w:t xml:space="preserve"> </w:t>
      </w:r>
      <w:r w:rsidR="00F24702">
        <w:rPr>
          <w:b/>
          <w:bCs/>
        </w:rPr>
        <w:t>zu schaffen</w:t>
      </w:r>
      <w:r w:rsidR="001C351B">
        <w:rPr>
          <w:b/>
          <w:bCs/>
        </w:rPr>
        <w:t>.</w:t>
      </w:r>
    </w:p>
    <w:p w14:paraId="1B8E0DD4" w14:textId="77777777" w:rsidR="001C351B" w:rsidRDefault="001C351B" w:rsidP="002B7138">
      <w:pPr>
        <w:rPr>
          <w:b/>
          <w:bCs/>
        </w:rPr>
      </w:pPr>
    </w:p>
    <w:p w14:paraId="121B7DA2" w14:textId="3968180B" w:rsidR="00C826A9" w:rsidRPr="00F24702" w:rsidRDefault="001C351B" w:rsidP="002B7138">
      <w:r w:rsidRPr="00F24702">
        <w:t>Am</w:t>
      </w:r>
      <w:r w:rsidR="0045366A" w:rsidRPr="00F24702">
        <w:t xml:space="preserve"> MPSD werden Struktur und Eigenschaften von Materie untersucht, indem sie von Lichtquellen mit ultrakurzen Frequenzen bestrahlt wird. Die Zeiträume, um die es hier geht, liegen im Femtosekundenbereich (Millionstel einer Milliardstel Sekunde) oder sogar im Attosekundenbereich (Milliardstel einer Milliardstel Sekunde). Mit solchen ultrakurzen Zeitspannen ermöglicht das MPSD </w:t>
      </w:r>
      <w:r w:rsidR="00526F77" w:rsidRPr="00F24702">
        <w:t xml:space="preserve">wertvolle </w:t>
      </w:r>
      <w:r w:rsidR="0045366A" w:rsidRPr="00F24702">
        <w:t xml:space="preserve">Grundlagenforschung auf molekularer und sogar atomarer Ebene. </w:t>
      </w:r>
    </w:p>
    <w:p w14:paraId="6C13EF06" w14:textId="77777777" w:rsidR="00F24702" w:rsidRDefault="00F24702" w:rsidP="002B7138"/>
    <w:p w14:paraId="2E88DA65" w14:textId="666C82E5" w:rsidR="002B7138" w:rsidRDefault="002B7138" w:rsidP="002B7138">
      <w:bookmarkStart w:id="1" w:name="_Hlk143074336"/>
      <w:r>
        <w:t>Um Experimente und Versuchsaufbauten</w:t>
      </w:r>
      <w:r w:rsidR="00C826A9">
        <w:t xml:space="preserve"> </w:t>
      </w:r>
      <w:r w:rsidR="004767F7">
        <w:t>mit den hier</w:t>
      </w:r>
      <w:r w:rsidR="00443591">
        <w:t>bei</w:t>
      </w:r>
      <w:r w:rsidR="004767F7">
        <w:t xml:space="preserve"> </w:t>
      </w:r>
      <w:r w:rsidR="00443591">
        <w:t>eingesetzten</w:t>
      </w:r>
      <w:r w:rsidR="004767F7">
        <w:t xml:space="preserve"> </w:t>
      </w:r>
      <w:r w:rsidR="00853E23">
        <w:t xml:space="preserve">empfindlichen </w:t>
      </w:r>
      <w:r w:rsidR="004767F7">
        <w:t>Messinstrumenten</w:t>
      </w:r>
      <w:r w:rsidR="00CA0BB6">
        <w:t xml:space="preserve"> </w:t>
      </w:r>
      <w:r w:rsidR="004767F7">
        <w:t xml:space="preserve">und </w:t>
      </w:r>
      <w:r w:rsidR="00853E23">
        <w:t xml:space="preserve">hochpräzisen </w:t>
      </w:r>
      <w:r w:rsidR="004767F7">
        <w:t xml:space="preserve">Lichtquellen zu ermöglichen, ist eine Ausführungsqualität </w:t>
      </w:r>
      <w:r w:rsidR="00CA0BB6">
        <w:t>in</w:t>
      </w:r>
      <w:r w:rsidR="004767F7">
        <w:t xml:space="preserve"> Architektur und </w:t>
      </w:r>
      <w:r w:rsidR="007F15FF">
        <w:t xml:space="preserve">Gebäudetechnik </w:t>
      </w:r>
      <w:r w:rsidR="0045366A">
        <w:t>erforderlich</w:t>
      </w:r>
      <w:r w:rsidR="004767F7">
        <w:t xml:space="preserve">, die die Anforderungen in der </w:t>
      </w:r>
      <w:r w:rsidR="00CA0BB6">
        <w:t>automatisierten</w:t>
      </w:r>
      <w:r w:rsidR="004767F7">
        <w:t xml:space="preserve"> Produktion</w:t>
      </w:r>
      <w:r w:rsidR="00743EC2">
        <w:t xml:space="preserve"> – </w:t>
      </w:r>
      <w:r w:rsidR="004767F7">
        <w:t>zum Beispiel bei der Computerchip</w:t>
      </w:r>
      <w:r w:rsidR="0045366A">
        <w:t>-F</w:t>
      </w:r>
      <w:r w:rsidR="004767F7">
        <w:t>ertigung oder der Arzneimittelherstellung</w:t>
      </w:r>
      <w:r w:rsidR="00743EC2">
        <w:t xml:space="preserve"> – </w:t>
      </w:r>
      <w:r w:rsidR="00BE7C45">
        <w:t xml:space="preserve">teilweise noch </w:t>
      </w:r>
      <w:r w:rsidR="004767F7">
        <w:t>übertrifft. Bau</w:t>
      </w:r>
      <w:r w:rsidR="0045366A">
        <w:t>technische</w:t>
      </w:r>
      <w:r w:rsidR="004767F7">
        <w:t xml:space="preserve"> </w:t>
      </w:r>
      <w:r w:rsidR="00443591">
        <w:t>Notwendigkeiten</w:t>
      </w:r>
      <w:r w:rsidR="004767F7">
        <w:t xml:space="preserve"> wie entkoppelte und absolut schwingungsfreie Böden und Reinraum</w:t>
      </w:r>
      <w:r w:rsidR="00DE4B3F">
        <w:t>bereiche</w:t>
      </w:r>
      <w:r w:rsidR="00443591">
        <w:t xml:space="preserve"> </w:t>
      </w:r>
      <w:r w:rsidR="00DE4B3F">
        <w:t>für</w:t>
      </w:r>
      <w:r w:rsidR="004767F7">
        <w:t xml:space="preserve"> bestimmte</w:t>
      </w:r>
      <w:r w:rsidR="00DE4B3F">
        <w:t xml:space="preserve"> </w:t>
      </w:r>
      <w:r w:rsidR="0045366A">
        <w:t>Labor</w:t>
      </w:r>
      <w:r w:rsidR="00DE4B3F">
        <w:t>e</w:t>
      </w:r>
      <w:r w:rsidR="004767F7">
        <w:t xml:space="preserve"> waren </w:t>
      </w:r>
      <w:r w:rsidR="00853E23">
        <w:t xml:space="preserve">nur </w:t>
      </w:r>
      <w:r w:rsidR="00BE7C45">
        <w:t>zwei der</w:t>
      </w:r>
      <w:r w:rsidR="004767F7">
        <w:t xml:space="preserve"> </w:t>
      </w:r>
      <w:r w:rsidR="0097028F">
        <w:t>Anforderungen</w:t>
      </w:r>
      <w:r w:rsidR="0045366A">
        <w:t xml:space="preserve">, </w:t>
      </w:r>
      <w:r w:rsidR="0045366A" w:rsidRPr="0045366A">
        <w:t>die das Projektteam von hammeskrause</w:t>
      </w:r>
      <w:r w:rsidR="00DE4B3F">
        <w:t xml:space="preserve"> </w:t>
      </w:r>
      <w:r w:rsidR="0045366A" w:rsidRPr="0045366A">
        <w:t>zu berücksichtigen hatte</w:t>
      </w:r>
      <w:r w:rsidR="00DE4B3F">
        <w:t>n</w:t>
      </w:r>
      <w:r w:rsidR="004767F7">
        <w:t xml:space="preserve">. </w:t>
      </w:r>
      <w:bookmarkStart w:id="2" w:name="_Hlk143074553"/>
      <w:r w:rsidR="00443591">
        <w:t>Eine</w:t>
      </w:r>
      <w:r w:rsidR="004767F7">
        <w:t xml:space="preserve"> </w:t>
      </w:r>
      <w:r w:rsidR="0045366A">
        <w:t>nicht minder</w:t>
      </w:r>
      <w:r w:rsidR="004767F7">
        <w:t xml:space="preserve"> </w:t>
      </w:r>
      <w:r w:rsidR="0045366A">
        <w:t>große</w:t>
      </w:r>
      <w:r w:rsidR="004767F7">
        <w:t xml:space="preserve"> Herausforderung </w:t>
      </w:r>
      <w:r w:rsidR="0045366A">
        <w:t>war</w:t>
      </w:r>
      <w:r w:rsidR="004767F7">
        <w:t xml:space="preserve"> die Integration </w:t>
      </w:r>
      <w:r w:rsidR="0045366A">
        <w:t>der komplexen</w:t>
      </w:r>
      <w:r w:rsidR="00BE7C45">
        <w:t xml:space="preserve"> </w:t>
      </w:r>
      <w:r w:rsidR="009F45A8">
        <w:t>technischen Rahmenbedingungen</w:t>
      </w:r>
      <w:r w:rsidR="00BE7C45">
        <w:t xml:space="preserve"> </w:t>
      </w:r>
      <w:r w:rsidR="004767F7">
        <w:t xml:space="preserve">in eine funktionale, ästhetische und </w:t>
      </w:r>
      <w:r w:rsidR="00BE7C45">
        <w:t>zugleich</w:t>
      </w:r>
      <w:r w:rsidR="0007415C">
        <w:t xml:space="preserve"> authentische Architektu</w:t>
      </w:r>
      <w:r w:rsidR="0097028F">
        <w:t>r</w:t>
      </w:r>
      <w:r w:rsidR="0007415C">
        <w:t xml:space="preserve">, die den Wunsch </w:t>
      </w:r>
      <w:r w:rsidR="00CA0BB6">
        <w:t xml:space="preserve">des Bauherrn </w:t>
      </w:r>
      <w:r w:rsidR="0007415C">
        <w:t>nach Offenheit</w:t>
      </w:r>
      <w:r w:rsidR="00CA0BB6">
        <w:t>, Kommunikation</w:t>
      </w:r>
      <w:r w:rsidR="0007415C">
        <w:t xml:space="preserve"> und Transparenz </w:t>
      </w:r>
      <w:r w:rsidR="00BE7C45">
        <w:t xml:space="preserve">bestmöglich </w:t>
      </w:r>
      <w:r w:rsidR="0007415C">
        <w:t>transportiert</w:t>
      </w:r>
      <w:r w:rsidR="00CA0BB6">
        <w:t>.</w:t>
      </w:r>
      <w:r w:rsidR="00D63826" w:rsidRPr="00D63826">
        <w:t xml:space="preserve"> </w:t>
      </w:r>
      <w:r w:rsidR="00902E35">
        <w:t>Denn i</w:t>
      </w:r>
      <w:r w:rsidR="00D63826" w:rsidRPr="00315D1A">
        <w:t xml:space="preserve">nformeller Austausch und Raum für Gemeinschaft sind </w:t>
      </w:r>
      <w:r w:rsidR="00D63826" w:rsidRPr="00315D1A">
        <w:rPr>
          <w:rFonts w:cs="Arial"/>
          <w:szCs w:val="18"/>
        </w:rPr>
        <w:t>essen</w:t>
      </w:r>
      <w:r w:rsidR="000E4CFE">
        <w:rPr>
          <w:rFonts w:cs="Arial"/>
          <w:szCs w:val="18"/>
        </w:rPr>
        <w:t>z</w:t>
      </w:r>
      <w:r w:rsidR="00D63826" w:rsidRPr="00315D1A">
        <w:rPr>
          <w:rFonts w:cs="Arial"/>
          <w:szCs w:val="18"/>
        </w:rPr>
        <w:t>ielle Voraussetzungen</w:t>
      </w:r>
      <w:r w:rsidR="000E4CFE">
        <w:rPr>
          <w:rFonts w:cs="Arial"/>
          <w:szCs w:val="18"/>
        </w:rPr>
        <w:t xml:space="preserve"> und </w:t>
      </w:r>
      <w:r w:rsidR="00D63826" w:rsidRPr="00315D1A">
        <w:rPr>
          <w:rFonts w:cs="Arial"/>
          <w:szCs w:val="18"/>
        </w:rPr>
        <w:t>zum Gelingen der Forschung notwendig</w:t>
      </w:r>
      <w:r w:rsidR="00D63826">
        <w:rPr>
          <w:rFonts w:cs="Arial"/>
          <w:szCs w:val="18"/>
        </w:rPr>
        <w:t>.</w:t>
      </w:r>
    </w:p>
    <w:bookmarkEnd w:id="1"/>
    <w:bookmarkEnd w:id="2"/>
    <w:p w14:paraId="553DC7F9" w14:textId="3E2D80D6" w:rsidR="003F2E12" w:rsidRDefault="003F2E12" w:rsidP="002B7138"/>
    <w:p w14:paraId="2B0B6187" w14:textId="6EE551C2" w:rsidR="00544F44" w:rsidRDefault="000E4CFE" w:rsidP="002B7138">
      <w:r>
        <w:rPr>
          <w:b/>
          <w:bCs/>
        </w:rPr>
        <w:br w:type="column"/>
      </w:r>
      <w:r w:rsidR="00101A52">
        <w:rPr>
          <w:b/>
          <w:bCs/>
        </w:rPr>
        <w:lastRenderedPageBreak/>
        <w:t>Innen-</w:t>
      </w:r>
      <w:r w:rsidR="00101A52" w:rsidRPr="00526F77">
        <w:rPr>
          <w:b/>
          <w:bCs/>
        </w:rPr>
        <w:t xml:space="preserve"> </w:t>
      </w:r>
      <w:r w:rsidR="00526F77" w:rsidRPr="00526F77">
        <w:rPr>
          <w:b/>
          <w:bCs/>
        </w:rPr>
        <w:t xml:space="preserve">und </w:t>
      </w:r>
      <w:r w:rsidR="00101A52">
        <w:rPr>
          <w:b/>
          <w:bCs/>
        </w:rPr>
        <w:t xml:space="preserve">Außenraum </w:t>
      </w:r>
      <w:r w:rsidR="00F24702">
        <w:rPr>
          <w:b/>
          <w:bCs/>
        </w:rPr>
        <w:t xml:space="preserve">geschickt </w:t>
      </w:r>
      <w:r w:rsidR="009B08DF">
        <w:rPr>
          <w:b/>
          <w:bCs/>
        </w:rPr>
        <w:t xml:space="preserve">miteinander </w:t>
      </w:r>
      <w:r w:rsidR="00F24702">
        <w:rPr>
          <w:b/>
          <w:bCs/>
        </w:rPr>
        <w:t>verbinden</w:t>
      </w:r>
    </w:p>
    <w:p w14:paraId="7B8FE799" w14:textId="4DC5A739" w:rsidR="00222EB5" w:rsidRDefault="00185C35" w:rsidP="00526F77">
      <w:pPr>
        <w:tabs>
          <w:tab w:val="left" w:pos="1701"/>
        </w:tabs>
      </w:pPr>
      <w:r>
        <w:t xml:space="preserve">Die </w:t>
      </w:r>
      <w:r w:rsidR="009F683C">
        <w:t>Verknüpfung</w:t>
      </w:r>
      <w:r>
        <w:t xml:space="preserve"> </w:t>
      </w:r>
      <w:r w:rsidR="00F24702">
        <w:t xml:space="preserve">des Institutsneubaus </w:t>
      </w:r>
      <w:r w:rsidR="009F683C">
        <w:t xml:space="preserve">mit </w:t>
      </w:r>
      <w:r w:rsidR="00DE4B3F">
        <w:t>s</w:t>
      </w:r>
      <w:r w:rsidR="00F24702">
        <w:t>einer</w:t>
      </w:r>
      <w:r w:rsidR="009F683C">
        <w:t xml:space="preserve"> </w:t>
      </w:r>
      <w:r w:rsidR="00F24702">
        <w:t xml:space="preserve">heterogenen </w:t>
      </w:r>
      <w:r w:rsidR="00526F77">
        <w:t>Umgebung</w:t>
      </w:r>
      <w:r w:rsidR="0097028F">
        <w:t xml:space="preserve">, geprägt von vielfältigen Zweckbauten, </w:t>
      </w:r>
      <w:r w:rsidR="000C5F00">
        <w:t xml:space="preserve">stellt </w:t>
      </w:r>
      <w:r>
        <w:t xml:space="preserve">eine </w:t>
      </w:r>
      <w:r w:rsidR="000C5F00">
        <w:t xml:space="preserve">besondere </w:t>
      </w:r>
      <w:r w:rsidR="009F683C">
        <w:t>Qualität</w:t>
      </w:r>
      <w:r w:rsidR="000C5F00">
        <w:t xml:space="preserve"> dar:</w:t>
      </w:r>
      <w:r w:rsidR="00F24702">
        <w:t xml:space="preserve"> Innen- und Außenraum </w:t>
      </w:r>
      <w:r w:rsidR="0097028F">
        <w:t xml:space="preserve">des MPSD </w:t>
      </w:r>
      <w:r w:rsidR="00F24702">
        <w:t>werden geschickt ver</w:t>
      </w:r>
      <w:r w:rsidR="0097028F">
        <w:t>woben</w:t>
      </w:r>
      <w:r w:rsidR="00F24702">
        <w:t xml:space="preserve"> und tragen </w:t>
      </w:r>
      <w:r w:rsidR="00DE4B3F">
        <w:t>die</w:t>
      </w:r>
      <w:r w:rsidR="00F24702">
        <w:t xml:space="preserve"> </w:t>
      </w:r>
      <w:r w:rsidR="00DE4B3F">
        <w:t>Prämissen</w:t>
      </w:r>
      <w:r w:rsidR="00F24702">
        <w:t xml:space="preserve"> Offenheit und Transparenz</w:t>
      </w:r>
      <w:r w:rsidR="0097028F">
        <w:t xml:space="preserve"> durch das gesamte Bauwerk</w:t>
      </w:r>
      <w:r w:rsidR="00F24702">
        <w:t xml:space="preserve"> – trotz</w:t>
      </w:r>
      <w:r w:rsidR="009B08DF">
        <w:t xml:space="preserve"> </w:t>
      </w:r>
      <w:r w:rsidR="00F24702">
        <w:t xml:space="preserve">der wegweisenden Forschung, die </w:t>
      </w:r>
      <w:r w:rsidR="0097028F">
        <w:t xml:space="preserve">hier </w:t>
      </w:r>
      <w:r w:rsidR="00F24702">
        <w:t>hinter verschlossenen Türen stattfindet.</w:t>
      </w:r>
      <w:r w:rsidR="000C5F00">
        <w:t xml:space="preserve"> Hinzu kommt der prägnante</w:t>
      </w:r>
      <w:r w:rsidR="0097028F">
        <w:t>,</w:t>
      </w:r>
      <w:r w:rsidR="000C5F00">
        <w:t xml:space="preserve"> terrassierte Dachgarten. Er bietet ungeahnte Aufenthaltsqualität </w:t>
      </w:r>
      <w:r w:rsidR="0097028F">
        <w:t xml:space="preserve">oberhalb der 1. und der 2. Geschossebene. Jeder, </w:t>
      </w:r>
      <w:r w:rsidR="000C5F00">
        <w:t xml:space="preserve">der sich auf dem Gelände bewegt, </w:t>
      </w:r>
      <w:r w:rsidR="0097028F">
        <w:t xml:space="preserve">darf ihn nutzen.  Damit werden die </w:t>
      </w:r>
      <w:r w:rsidR="000367C6">
        <w:t xml:space="preserve">halböffentlichen </w:t>
      </w:r>
      <w:r w:rsidR="0097028F">
        <w:t>grünen Terrassen zu</w:t>
      </w:r>
      <w:r w:rsidR="00DE4B3F">
        <w:t xml:space="preserve"> eine</w:t>
      </w:r>
      <w:r w:rsidR="000367C6">
        <w:t>m</w:t>
      </w:r>
      <w:r w:rsidR="0097028F">
        <w:t xml:space="preserve"> </w:t>
      </w:r>
      <w:r w:rsidR="000C5F00">
        <w:t>räumliche</w:t>
      </w:r>
      <w:r w:rsidR="0097028F">
        <w:t>n</w:t>
      </w:r>
      <w:r w:rsidR="000C5F00">
        <w:t xml:space="preserve"> Bindeglied</w:t>
      </w:r>
      <w:r w:rsidR="000367C6">
        <w:t xml:space="preserve"> </w:t>
      </w:r>
      <w:r w:rsidR="00743EC2">
        <w:t>so</w:t>
      </w:r>
      <w:r w:rsidR="000367C6">
        <w:t>wie Kommunikationsort</w:t>
      </w:r>
      <w:r w:rsidR="000C5F00">
        <w:t xml:space="preserve"> </w:t>
      </w:r>
      <w:r w:rsidR="00DE4B3F">
        <w:t>zwischen den</w:t>
      </w:r>
      <w:r w:rsidR="000367C6">
        <w:t xml:space="preserve"> </w:t>
      </w:r>
      <w:r w:rsidR="000C5F00">
        <w:t>Nutzer</w:t>
      </w:r>
      <w:r w:rsidR="00DE4B3F">
        <w:t>n</w:t>
      </w:r>
      <w:r w:rsidR="0097028F">
        <w:t xml:space="preserve"> </w:t>
      </w:r>
      <w:r w:rsidR="000367C6">
        <w:t>des</w:t>
      </w:r>
      <w:r w:rsidR="0097028F">
        <w:t xml:space="preserve"> Institutsgebäude</w:t>
      </w:r>
      <w:r w:rsidR="000367C6">
        <w:t>s</w:t>
      </w:r>
      <w:r w:rsidR="000C5F00">
        <w:t xml:space="preserve"> </w:t>
      </w:r>
      <w:r w:rsidR="00743EC2">
        <w:t xml:space="preserve">selbst </w:t>
      </w:r>
      <w:r w:rsidR="000C5F00">
        <w:t xml:space="preserve">und </w:t>
      </w:r>
      <w:r w:rsidR="000367C6">
        <w:t xml:space="preserve">den </w:t>
      </w:r>
      <w:r w:rsidR="000C5F00">
        <w:t>Besuchern</w:t>
      </w:r>
      <w:r w:rsidR="0097028F">
        <w:t>, die hier nur zufällig vorbeikommen</w:t>
      </w:r>
      <w:r w:rsidR="000367C6">
        <w:t xml:space="preserve"> und den Ort für sich entdecken</w:t>
      </w:r>
      <w:r w:rsidR="0097028F">
        <w:t>.</w:t>
      </w:r>
    </w:p>
    <w:p w14:paraId="30B5008A" w14:textId="77777777" w:rsidR="00222EB5" w:rsidRDefault="00222EB5" w:rsidP="00526F77">
      <w:pPr>
        <w:tabs>
          <w:tab w:val="left" w:pos="1701"/>
        </w:tabs>
      </w:pPr>
    </w:p>
    <w:p w14:paraId="4B70DC34" w14:textId="7366E9F5" w:rsidR="00222EB5" w:rsidRPr="00BA5590" w:rsidRDefault="00BA5590" w:rsidP="00BA5590">
      <w:pPr>
        <w:tabs>
          <w:tab w:val="left" w:pos="1701"/>
        </w:tabs>
        <w:ind w:left="1416"/>
        <w:rPr>
          <w:sz w:val="20"/>
          <w:szCs w:val="20"/>
        </w:rPr>
      </w:pPr>
      <w:r w:rsidRPr="00BA5590">
        <w:rPr>
          <w:i/>
          <w:iCs/>
          <w:sz w:val="32"/>
          <w:szCs w:val="32"/>
        </w:rPr>
        <w:t xml:space="preserve">»Unser Gebäude muss den </w:t>
      </w:r>
      <w:r w:rsidR="00222EB5" w:rsidRPr="00BA5590">
        <w:rPr>
          <w:i/>
          <w:iCs/>
          <w:sz w:val="32"/>
          <w:szCs w:val="32"/>
        </w:rPr>
        <w:t xml:space="preserve">Raum </w:t>
      </w:r>
      <w:r w:rsidR="005C5025">
        <w:rPr>
          <w:i/>
          <w:iCs/>
          <w:sz w:val="32"/>
          <w:szCs w:val="32"/>
        </w:rPr>
        <w:t>bieten</w:t>
      </w:r>
      <w:r w:rsidRPr="00BA5590">
        <w:rPr>
          <w:i/>
          <w:iCs/>
          <w:sz w:val="32"/>
          <w:szCs w:val="32"/>
        </w:rPr>
        <w:t xml:space="preserve"> </w:t>
      </w:r>
      <w:r w:rsidR="00222EB5" w:rsidRPr="00BA5590">
        <w:rPr>
          <w:i/>
          <w:iCs/>
          <w:sz w:val="32"/>
          <w:szCs w:val="32"/>
        </w:rPr>
        <w:t xml:space="preserve">für </w:t>
      </w:r>
      <w:r w:rsidRPr="00BA5590">
        <w:rPr>
          <w:i/>
          <w:iCs/>
          <w:sz w:val="32"/>
          <w:szCs w:val="32"/>
        </w:rPr>
        <w:t xml:space="preserve">die </w:t>
      </w:r>
      <w:r w:rsidR="00222EB5" w:rsidRPr="00BA5590">
        <w:rPr>
          <w:i/>
          <w:iCs/>
          <w:sz w:val="32"/>
          <w:szCs w:val="32"/>
        </w:rPr>
        <w:t>zurückgezogene</w:t>
      </w:r>
      <w:r w:rsidRPr="00BA5590">
        <w:rPr>
          <w:i/>
          <w:iCs/>
          <w:sz w:val="32"/>
          <w:szCs w:val="32"/>
        </w:rPr>
        <w:t xml:space="preserve"> und intensive </w:t>
      </w:r>
      <w:r w:rsidR="00222EB5" w:rsidRPr="00BA5590">
        <w:rPr>
          <w:i/>
          <w:iCs/>
          <w:sz w:val="32"/>
          <w:szCs w:val="32"/>
        </w:rPr>
        <w:t>Forschungsarbeit</w:t>
      </w:r>
      <w:r w:rsidRPr="00BA5590">
        <w:rPr>
          <w:i/>
          <w:iCs/>
          <w:sz w:val="32"/>
          <w:szCs w:val="32"/>
        </w:rPr>
        <w:t xml:space="preserve"> – </w:t>
      </w:r>
      <w:r w:rsidR="00222EB5" w:rsidRPr="00BA5590">
        <w:rPr>
          <w:i/>
          <w:iCs/>
          <w:sz w:val="32"/>
          <w:szCs w:val="32"/>
        </w:rPr>
        <w:t xml:space="preserve">aber ebenso für den informellen Austausch, für spontane Treffen, für </w:t>
      </w:r>
      <w:r w:rsidRPr="00BA5590">
        <w:rPr>
          <w:i/>
          <w:iCs/>
          <w:sz w:val="32"/>
          <w:szCs w:val="32"/>
        </w:rPr>
        <w:t xml:space="preserve">einen </w:t>
      </w:r>
      <w:r w:rsidR="00222EB5" w:rsidRPr="00BA5590">
        <w:rPr>
          <w:i/>
          <w:iCs/>
          <w:sz w:val="32"/>
          <w:szCs w:val="32"/>
        </w:rPr>
        <w:t>offenen Dialog</w:t>
      </w:r>
      <w:r w:rsidR="005C5025">
        <w:rPr>
          <w:i/>
          <w:iCs/>
          <w:sz w:val="32"/>
          <w:szCs w:val="32"/>
        </w:rPr>
        <w:t>.</w:t>
      </w:r>
      <w:r w:rsidR="00222EB5" w:rsidRPr="00BA5590">
        <w:rPr>
          <w:i/>
          <w:iCs/>
          <w:sz w:val="32"/>
          <w:szCs w:val="32"/>
        </w:rPr>
        <w:t xml:space="preserve"> </w:t>
      </w:r>
      <w:r w:rsidRPr="00BA5590">
        <w:rPr>
          <w:i/>
          <w:iCs/>
          <w:sz w:val="32"/>
          <w:szCs w:val="32"/>
        </w:rPr>
        <w:t>Ich nenne es</w:t>
      </w:r>
      <w:r w:rsidR="00222EB5" w:rsidRPr="00BA5590">
        <w:rPr>
          <w:i/>
          <w:iCs/>
          <w:sz w:val="32"/>
          <w:szCs w:val="32"/>
        </w:rPr>
        <w:t xml:space="preserve"> </w:t>
      </w:r>
      <w:r w:rsidRPr="00BA5590">
        <w:rPr>
          <w:i/>
          <w:iCs/>
          <w:sz w:val="32"/>
          <w:szCs w:val="32"/>
        </w:rPr>
        <w:t>‚</w:t>
      </w:r>
      <w:r w:rsidR="00222EB5" w:rsidRPr="00BA5590">
        <w:rPr>
          <w:i/>
          <w:iCs/>
          <w:sz w:val="32"/>
          <w:szCs w:val="32"/>
        </w:rPr>
        <w:t>Konzentration und Kommunikation</w:t>
      </w:r>
      <w:r w:rsidRPr="00BA5590">
        <w:rPr>
          <w:i/>
          <w:iCs/>
          <w:sz w:val="32"/>
          <w:szCs w:val="32"/>
        </w:rPr>
        <w:t>‘</w:t>
      </w:r>
      <w:r w:rsidR="00222EB5" w:rsidRPr="00BA5590">
        <w:rPr>
          <w:i/>
          <w:iCs/>
          <w:sz w:val="32"/>
          <w:szCs w:val="32"/>
        </w:rPr>
        <w:t xml:space="preserve"> </w:t>
      </w:r>
      <w:r w:rsidRPr="00BA5590">
        <w:rPr>
          <w:i/>
          <w:iCs/>
          <w:sz w:val="32"/>
          <w:szCs w:val="32"/>
        </w:rPr>
        <w:t>oder</w:t>
      </w:r>
      <w:r w:rsidR="00222EB5" w:rsidRPr="00BA5590">
        <w:rPr>
          <w:i/>
          <w:iCs/>
          <w:sz w:val="32"/>
          <w:szCs w:val="32"/>
        </w:rPr>
        <w:t xml:space="preserve"> </w:t>
      </w:r>
      <w:r w:rsidRPr="00BA5590">
        <w:rPr>
          <w:i/>
          <w:iCs/>
          <w:sz w:val="32"/>
          <w:szCs w:val="32"/>
        </w:rPr>
        <w:t>‚das I</w:t>
      </w:r>
      <w:r w:rsidR="00222EB5" w:rsidRPr="00BA5590">
        <w:rPr>
          <w:i/>
          <w:iCs/>
          <w:sz w:val="32"/>
          <w:szCs w:val="32"/>
        </w:rPr>
        <w:t>soliert</w:t>
      </w:r>
      <w:r w:rsidRPr="00BA5590">
        <w:rPr>
          <w:i/>
          <w:iCs/>
          <w:sz w:val="32"/>
          <w:szCs w:val="32"/>
        </w:rPr>
        <w:t>e und A</w:t>
      </w:r>
      <w:r w:rsidR="00222EB5" w:rsidRPr="00BA5590">
        <w:rPr>
          <w:i/>
          <w:iCs/>
          <w:sz w:val="32"/>
          <w:szCs w:val="32"/>
        </w:rPr>
        <w:t>bgeschirmt</w:t>
      </w:r>
      <w:r w:rsidRPr="00BA5590">
        <w:rPr>
          <w:i/>
          <w:iCs/>
          <w:sz w:val="32"/>
          <w:szCs w:val="32"/>
        </w:rPr>
        <w:t>e vs.</w:t>
      </w:r>
      <w:r w:rsidR="00222EB5" w:rsidRPr="00BA5590">
        <w:rPr>
          <w:i/>
          <w:iCs/>
          <w:sz w:val="32"/>
          <w:szCs w:val="32"/>
        </w:rPr>
        <w:t xml:space="preserve"> </w:t>
      </w:r>
      <w:r w:rsidRPr="00BA5590">
        <w:rPr>
          <w:i/>
          <w:iCs/>
          <w:sz w:val="32"/>
          <w:szCs w:val="32"/>
        </w:rPr>
        <w:t>die V</w:t>
      </w:r>
      <w:r w:rsidR="00222EB5" w:rsidRPr="00BA5590">
        <w:rPr>
          <w:i/>
          <w:iCs/>
          <w:sz w:val="32"/>
          <w:szCs w:val="32"/>
        </w:rPr>
        <w:t>erbunden</w:t>
      </w:r>
      <w:r w:rsidRPr="00BA5590">
        <w:rPr>
          <w:i/>
          <w:iCs/>
          <w:sz w:val="32"/>
          <w:szCs w:val="32"/>
        </w:rPr>
        <w:t>heit</w:t>
      </w:r>
      <w:r w:rsidR="00222EB5" w:rsidRPr="00BA5590">
        <w:rPr>
          <w:i/>
          <w:iCs/>
          <w:sz w:val="32"/>
          <w:szCs w:val="32"/>
        </w:rPr>
        <w:t xml:space="preserve"> und </w:t>
      </w:r>
      <w:r w:rsidRPr="00BA5590">
        <w:rPr>
          <w:i/>
          <w:iCs/>
          <w:sz w:val="32"/>
          <w:szCs w:val="32"/>
        </w:rPr>
        <w:t>das M</w:t>
      </w:r>
      <w:r w:rsidR="00222EB5" w:rsidRPr="00BA5590">
        <w:rPr>
          <w:i/>
          <w:iCs/>
          <w:sz w:val="32"/>
          <w:szCs w:val="32"/>
        </w:rPr>
        <w:t>iteinander</w:t>
      </w:r>
      <w:r w:rsidRPr="00BA5590">
        <w:rPr>
          <w:i/>
          <w:iCs/>
          <w:sz w:val="32"/>
          <w:szCs w:val="32"/>
        </w:rPr>
        <w:t>‘</w:t>
      </w:r>
      <w:r w:rsidR="00222EB5" w:rsidRPr="00BA5590">
        <w:rPr>
          <w:i/>
          <w:iCs/>
          <w:sz w:val="32"/>
          <w:szCs w:val="32"/>
        </w:rPr>
        <w:t xml:space="preserve">. </w:t>
      </w:r>
      <w:r w:rsidRPr="00BA5590">
        <w:rPr>
          <w:i/>
          <w:iCs/>
          <w:sz w:val="32"/>
          <w:szCs w:val="32"/>
        </w:rPr>
        <w:t>Das ist</w:t>
      </w:r>
      <w:r w:rsidR="00222EB5" w:rsidRPr="00BA5590">
        <w:rPr>
          <w:i/>
          <w:iCs/>
          <w:sz w:val="32"/>
          <w:szCs w:val="32"/>
        </w:rPr>
        <w:t xml:space="preserve"> der Kern </w:t>
      </w:r>
      <w:r w:rsidRPr="00BA5590">
        <w:rPr>
          <w:i/>
          <w:iCs/>
          <w:sz w:val="32"/>
          <w:szCs w:val="32"/>
        </w:rPr>
        <w:t>des Entwurfe</w:t>
      </w:r>
      <w:r w:rsidR="005C5025">
        <w:rPr>
          <w:i/>
          <w:iCs/>
          <w:sz w:val="32"/>
          <w:szCs w:val="32"/>
        </w:rPr>
        <w:t>s!</w:t>
      </w:r>
      <w:r w:rsidRPr="00BA5590">
        <w:rPr>
          <w:i/>
          <w:iCs/>
          <w:sz w:val="32"/>
          <w:szCs w:val="32"/>
        </w:rPr>
        <w:t xml:space="preserve">« </w:t>
      </w:r>
      <w:r>
        <w:rPr>
          <w:i/>
          <w:iCs/>
          <w:sz w:val="32"/>
          <w:szCs w:val="32"/>
        </w:rPr>
        <w:br/>
      </w:r>
      <w:r w:rsidR="00C04EAE">
        <w:rPr>
          <w:sz w:val="20"/>
          <w:szCs w:val="20"/>
        </w:rPr>
        <w:t xml:space="preserve">Prof. </w:t>
      </w:r>
      <w:r w:rsidRPr="00BA5590">
        <w:rPr>
          <w:sz w:val="20"/>
          <w:szCs w:val="20"/>
        </w:rPr>
        <w:t xml:space="preserve">Markus Hammes, Architekt und </w:t>
      </w:r>
      <w:r w:rsidR="0058018C">
        <w:rPr>
          <w:sz w:val="20"/>
          <w:szCs w:val="20"/>
        </w:rPr>
        <w:t>geschäftsführender Partner bei</w:t>
      </w:r>
      <w:r w:rsidRPr="00BA5590">
        <w:rPr>
          <w:sz w:val="20"/>
          <w:szCs w:val="20"/>
        </w:rPr>
        <w:t xml:space="preserve"> hammeskrause architekten</w:t>
      </w:r>
      <w:r w:rsidR="00283A2E">
        <w:rPr>
          <w:sz w:val="20"/>
          <w:szCs w:val="20"/>
        </w:rPr>
        <w:t xml:space="preserve"> </w:t>
      </w:r>
      <w:proofErr w:type="spellStart"/>
      <w:r w:rsidR="00283A2E">
        <w:rPr>
          <w:sz w:val="20"/>
          <w:szCs w:val="20"/>
        </w:rPr>
        <w:t>bda</w:t>
      </w:r>
      <w:proofErr w:type="spellEnd"/>
      <w:r w:rsidRPr="00BA5590">
        <w:rPr>
          <w:sz w:val="20"/>
          <w:szCs w:val="20"/>
        </w:rPr>
        <w:t>, Stuttgart</w:t>
      </w:r>
    </w:p>
    <w:p w14:paraId="6662D435" w14:textId="77777777" w:rsidR="00222EB5" w:rsidRDefault="00222EB5" w:rsidP="00526F77">
      <w:pPr>
        <w:tabs>
          <w:tab w:val="left" w:pos="1701"/>
        </w:tabs>
      </w:pPr>
    </w:p>
    <w:p w14:paraId="1620DFD3" w14:textId="6593CEDF" w:rsidR="000C5F00" w:rsidRDefault="00526F77" w:rsidP="00526F77">
      <w:pPr>
        <w:tabs>
          <w:tab w:val="left" w:pos="1701"/>
        </w:tabs>
      </w:pPr>
      <w:r>
        <w:t>K</w:t>
      </w:r>
      <w:r w:rsidR="009F683C">
        <w:t>onsequent die Klammer zu bilden aus</w:t>
      </w:r>
      <w:r w:rsidR="00DB02E8">
        <w:t xml:space="preserve"> Forschungsanspruch </w:t>
      </w:r>
      <w:r w:rsidR="009F683C">
        <w:t xml:space="preserve">auf der einen </w:t>
      </w:r>
      <w:r w:rsidR="00DB02E8">
        <w:t>und</w:t>
      </w:r>
      <w:r w:rsidR="009F683C">
        <w:t xml:space="preserve"> </w:t>
      </w:r>
      <w:r w:rsidR="00DB02E8">
        <w:t xml:space="preserve">Architekturqualität </w:t>
      </w:r>
      <w:r w:rsidR="009F683C">
        <w:t xml:space="preserve">auf der anderen Seite, </w:t>
      </w:r>
      <w:r w:rsidR="00DB02E8">
        <w:t>ist</w:t>
      </w:r>
      <w:r w:rsidR="009F683C">
        <w:t xml:space="preserve"> </w:t>
      </w:r>
      <w:r w:rsidR="00DB02E8">
        <w:t xml:space="preserve">auf dem </w:t>
      </w:r>
      <w:r w:rsidR="009F683C">
        <w:t xml:space="preserve">weitläufigen </w:t>
      </w:r>
      <w:r w:rsidR="00853E23">
        <w:t>DESY-</w:t>
      </w:r>
      <w:r w:rsidR="00DB02E8">
        <w:t>Gelände</w:t>
      </w:r>
      <w:r w:rsidR="009F683C">
        <w:t xml:space="preserve"> </w:t>
      </w:r>
      <w:r w:rsidR="000367C6">
        <w:t xml:space="preserve">zuvor </w:t>
      </w:r>
      <w:r>
        <w:t>nur selten gelungen</w:t>
      </w:r>
      <w:r w:rsidR="00DB02E8">
        <w:t xml:space="preserve">. Umso </w:t>
      </w:r>
      <w:r w:rsidR="000367C6">
        <w:t>schöner ist</w:t>
      </w:r>
      <w:r w:rsidR="00853E23">
        <w:t xml:space="preserve"> es</w:t>
      </w:r>
      <w:r w:rsidR="00DB02E8">
        <w:t xml:space="preserve">, </w:t>
      </w:r>
      <w:r w:rsidR="009F683C">
        <w:t>wie</w:t>
      </w:r>
      <w:r w:rsidR="00DB02E8">
        <w:t xml:space="preserve"> </w:t>
      </w:r>
      <w:r w:rsidR="000367C6">
        <w:t xml:space="preserve">nun </w:t>
      </w:r>
      <w:r w:rsidR="00DB02E8">
        <w:t xml:space="preserve">das </w:t>
      </w:r>
      <w:r w:rsidR="009F683C">
        <w:t>MPSD in seiner architektonischen Federleichtigkeit und Transparenz das vollgepackte</w:t>
      </w:r>
      <w:r w:rsidR="00DB02E8">
        <w:t xml:space="preserve"> Raum</w:t>
      </w:r>
      <w:r w:rsidR="009F683C">
        <w:t xml:space="preserve">programm </w:t>
      </w:r>
      <w:r w:rsidR="000367C6">
        <w:t>aus</w:t>
      </w:r>
      <w:r w:rsidR="000C5F00">
        <w:t xml:space="preserve"> Büros, Cafeteria, </w:t>
      </w:r>
      <w:r w:rsidR="00D373CA">
        <w:t>Seminar</w:t>
      </w:r>
      <w:r w:rsidR="009B08DF">
        <w:t xml:space="preserve">räumen, </w:t>
      </w:r>
      <w:r w:rsidR="000C5F00">
        <w:t>Werkstätten</w:t>
      </w:r>
      <w:r w:rsidR="000367C6">
        <w:t xml:space="preserve">, </w:t>
      </w:r>
      <w:r w:rsidR="000C5F00">
        <w:t>Laboren</w:t>
      </w:r>
      <w:r w:rsidR="000367C6">
        <w:t xml:space="preserve"> und Technik</w:t>
      </w:r>
      <w:r w:rsidR="000C5F00">
        <w:t xml:space="preserve"> in dem</w:t>
      </w:r>
      <w:r w:rsidR="000367C6">
        <w:t xml:space="preserve"> hochfunktionalem </w:t>
      </w:r>
      <w:r w:rsidR="000C5F00">
        <w:t xml:space="preserve">Dreigeschosser </w:t>
      </w:r>
      <w:r w:rsidR="009F683C">
        <w:t>transportiert</w:t>
      </w:r>
      <w:r w:rsidR="00DB02E8">
        <w:t>.</w:t>
      </w:r>
      <w:r w:rsidR="000C5F00">
        <w:t xml:space="preserve"> </w:t>
      </w:r>
    </w:p>
    <w:p w14:paraId="40016720" w14:textId="77777777" w:rsidR="00526F77" w:rsidRDefault="00526F77" w:rsidP="00526F77">
      <w:pPr>
        <w:tabs>
          <w:tab w:val="left" w:pos="1701"/>
        </w:tabs>
      </w:pPr>
    </w:p>
    <w:p w14:paraId="3F420685" w14:textId="77777777" w:rsidR="00101A52" w:rsidRPr="00526F77" w:rsidRDefault="00101A52" w:rsidP="00101A52">
      <w:pPr>
        <w:rPr>
          <w:b/>
          <w:bCs/>
        </w:rPr>
      </w:pPr>
      <w:r w:rsidRPr="00526F77">
        <w:rPr>
          <w:b/>
          <w:bCs/>
        </w:rPr>
        <w:t>Kommunikation als Gestaltungsprinzip</w:t>
      </w:r>
    </w:p>
    <w:p w14:paraId="6300FE52" w14:textId="7A6F8BB1" w:rsidR="00101A52" w:rsidRDefault="00101A52" w:rsidP="00101A52">
      <w:r>
        <w:t>Über die offene Freitreppe</w:t>
      </w:r>
      <w:r w:rsidR="00743EC2">
        <w:t xml:space="preserve">, die sich </w:t>
      </w:r>
      <w:r w:rsidR="000E4CFE" w:rsidRPr="000E4CFE">
        <w:t>unter</w:t>
      </w:r>
      <w:r w:rsidRPr="000E4CFE">
        <w:t xml:space="preserve"> dem</w:t>
      </w:r>
      <w:r>
        <w:t xml:space="preserve"> Atrium</w:t>
      </w:r>
      <w:r w:rsidR="00743EC2">
        <w:t xml:space="preserve"> erhebt, </w:t>
      </w:r>
      <w:r>
        <w:t xml:space="preserve">gelangt man in das erste Obergeschoss, die so genannte „Wissensebene“. Hier befinden sich die Einzelbüros der Wissenschaftler, die im Gebäude forschen. Klassische Flure gibt es hingegen nicht. Das war eine sehr bewusste Entwurfsentscheidung, um den insgesamt 150 m langen Gebäuderiegel im Inneren in eine fließende Struktur zu verwandeln. </w:t>
      </w:r>
      <w:r w:rsidR="00743EC2">
        <w:t>Jedoch</w:t>
      </w:r>
      <w:r>
        <w:t xml:space="preserve"> clever auch deshalb, weil Kommunikation und Austausch in dieser offenen Struktur mit ihren vielfältigen Sicht- und Wegebeziehungen geradezu zwangsläufig provoziert werden</w:t>
      </w:r>
      <w:r w:rsidR="006D71B4">
        <w:t>.</w:t>
      </w:r>
      <w:r>
        <w:t xml:space="preserve"> Hinzu kommen die riesigen, runden Deckendurchbrüche, die den Geschossinnenzonen viel Tageslicht geben. </w:t>
      </w:r>
      <w:r w:rsidRPr="00202823">
        <w:t xml:space="preserve">Transparenz und Helligkeit </w:t>
      </w:r>
      <w:r>
        <w:t>bilden einen Ausgleich zur abgeschotteten Forschungsarbeit in</w:t>
      </w:r>
      <w:r w:rsidR="00C04EAE">
        <w:t xml:space="preserve"> den</w:t>
      </w:r>
      <w:r>
        <w:t xml:space="preserve"> tageslichtlosen Laserlaboren.</w:t>
      </w:r>
    </w:p>
    <w:p w14:paraId="6AB17E74" w14:textId="77777777" w:rsidR="00101A52" w:rsidRDefault="00101A52">
      <w:pPr>
        <w:rPr>
          <w:b/>
          <w:bCs/>
        </w:rPr>
      </w:pPr>
    </w:p>
    <w:p w14:paraId="7F505332" w14:textId="4DC54A6B" w:rsidR="00526F77" w:rsidRPr="00526F77" w:rsidRDefault="009F45A8">
      <w:pPr>
        <w:rPr>
          <w:b/>
          <w:bCs/>
        </w:rPr>
      </w:pPr>
      <w:r>
        <w:rPr>
          <w:b/>
          <w:bCs/>
        </w:rPr>
        <w:t>Forschungs</w:t>
      </w:r>
      <w:r w:rsidRPr="00526F77">
        <w:rPr>
          <w:b/>
          <w:bCs/>
        </w:rPr>
        <w:t xml:space="preserve">bau </w:t>
      </w:r>
      <w:r w:rsidR="00526F77" w:rsidRPr="00526F77">
        <w:rPr>
          <w:b/>
          <w:bCs/>
        </w:rPr>
        <w:t>mit hoher Flexibilität</w:t>
      </w:r>
    </w:p>
    <w:p w14:paraId="5E826E4D" w14:textId="069600B8" w:rsidR="006977CC" w:rsidRDefault="006977CC">
      <w:r>
        <w:t xml:space="preserve">Die Gründung </w:t>
      </w:r>
      <w:r w:rsidR="0090620A">
        <w:t>unterhalb des Erdgeschosses</w:t>
      </w:r>
      <w:r>
        <w:t xml:space="preserve"> ist </w:t>
      </w:r>
      <w:r w:rsidR="00526F77">
        <w:t>komplex</w:t>
      </w:r>
      <w:r w:rsidR="0090620A">
        <w:t>, was der besonderen Nutzung geschuldet ist. Eine</w:t>
      </w:r>
      <w:r>
        <w:t xml:space="preserve"> bis zu 1,50 m starke Bodenplatte mit einem </w:t>
      </w:r>
      <w:r w:rsidR="00526F77">
        <w:t xml:space="preserve">aufwendigen </w:t>
      </w:r>
      <w:r>
        <w:t>Schichtaufbau sorgt für die notwendige Schwingungsfreiheit</w:t>
      </w:r>
      <w:r w:rsidR="0090620A">
        <w:t xml:space="preserve"> für </w:t>
      </w:r>
      <w:r w:rsidR="00526F77">
        <w:t>den</w:t>
      </w:r>
      <w:r w:rsidR="0090620A">
        <w:t xml:space="preserve"> Labor</w:t>
      </w:r>
      <w:r w:rsidR="00526F77">
        <w:t>betrieb</w:t>
      </w:r>
      <w:r>
        <w:t xml:space="preserve">. Hinzu kommt eine </w:t>
      </w:r>
      <w:r w:rsidR="00526F77">
        <w:t>spezielle</w:t>
      </w:r>
      <w:r>
        <w:t xml:space="preserve"> Decken</w:t>
      </w:r>
      <w:r w:rsidR="00526F77">
        <w:t>konstruktion</w:t>
      </w:r>
      <w:r>
        <w:t xml:space="preserve"> über dem EG im Bereich der hermetisch abgesch</w:t>
      </w:r>
      <w:r w:rsidR="0090620A">
        <w:t>otteten</w:t>
      </w:r>
      <w:r>
        <w:t xml:space="preserve"> </w:t>
      </w:r>
      <w:r>
        <w:lastRenderedPageBreak/>
        <w:t>Labore</w:t>
      </w:r>
      <w:r w:rsidR="00D373CA">
        <w:t>, die die wechselnden Versuchsaufbauten aufnimmt</w:t>
      </w:r>
      <w:r w:rsidR="000367C6">
        <w:t xml:space="preserve">. </w:t>
      </w:r>
      <w:r>
        <w:t xml:space="preserve">Darüber hinaus befinden sich im südlichen Teil des Erdgeschosses die </w:t>
      </w:r>
      <w:r w:rsidR="00526F77">
        <w:t>ebenfalls</w:t>
      </w:r>
      <w:r w:rsidR="0090620A">
        <w:t xml:space="preserve"> </w:t>
      </w:r>
      <w:r>
        <w:t xml:space="preserve">nicht frei zugänglichen Experimentierwerkstätten, in denen Versuche und Messaufbauten </w:t>
      </w:r>
      <w:r w:rsidR="0090620A">
        <w:t xml:space="preserve">zusammengestellt </w:t>
      </w:r>
      <w:r>
        <w:t>werden. D</w:t>
      </w:r>
      <w:r w:rsidR="0090620A">
        <w:t>ieser restriktiven Zugänglichkeit</w:t>
      </w:r>
      <w:r>
        <w:t xml:space="preserve"> </w:t>
      </w:r>
      <w:r w:rsidR="0090620A">
        <w:t xml:space="preserve">stehen </w:t>
      </w:r>
      <w:r>
        <w:t>die hellen, großzügig verglasten und offenen Seminarräume sowie die zentrale Eingangshalle</w:t>
      </w:r>
      <w:r w:rsidR="00526F77">
        <w:t xml:space="preserve"> gegenüber</w:t>
      </w:r>
      <w:r>
        <w:t xml:space="preserve">, </w:t>
      </w:r>
      <w:r w:rsidR="00526F77">
        <w:t>die mit einem über alle drei Geschosse geführten</w:t>
      </w:r>
      <w:r>
        <w:t xml:space="preserve"> </w:t>
      </w:r>
      <w:r w:rsidR="0090620A">
        <w:t>Atrium</w:t>
      </w:r>
      <w:r w:rsidR="00526F77">
        <w:t xml:space="preserve">, </w:t>
      </w:r>
      <w:r>
        <w:t>viel Tageslicht in das Gebäude ein</w:t>
      </w:r>
      <w:r w:rsidR="00526F77">
        <w:t>trägt</w:t>
      </w:r>
      <w:r>
        <w:t>.</w:t>
      </w:r>
    </w:p>
    <w:p w14:paraId="43A64C50" w14:textId="5DCA7F1D" w:rsidR="000E4CFE" w:rsidRDefault="000E4CFE"/>
    <w:p w14:paraId="64CBBB6C" w14:textId="65CD0724" w:rsidR="000E4CFE" w:rsidRPr="00BA5590" w:rsidRDefault="000E4CFE" w:rsidP="000E4CFE">
      <w:pPr>
        <w:tabs>
          <w:tab w:val="left" w:pos="1701"/>
        </w:tabs>
        <w:ind w:left="1416"/>
        <w:rPr>
          <w:sz w:val="20"/>
          <w:szCs w:val="20"/>
        </w:rPr>
      </w:pPr>
      <w:r w:rsidRPr="00BA5590">
        <w:rPr>
          <w:i/>
          <w:iCs/>
          <w:sz w:val="32"/>
          <w:szCs w:val="32"/>
        </w:rPr>
        <w:t>»</w:t>
      </w:r>
      <w:r w:rsidRPr="005C5025">
        <w:rPr>
          <w:i/>
          <w:iCs/>
          <w:sz w:val="32"/>
          <w:szCs w:val="32"/>
        </w:rPr>
        <w:t>Obwohl es eine kompakte und dichte Gebäudestruktur ist, wirkt sie maximal offen, hell und freundlich. Die Bewegung durch den Raum, das Spiel mit Wegeführungen, Überschneidungen, Geschosshöhen und Lufträumen</w:t>
      </w:r>
      <w:r>
        <w:rPr>
          <w:i/>
          <w:iCs/>
          <w:sz w:val="32"/>
          <w:szCs w:val="32"/>
        </w:rPr>
        <w:t xml:space="preserve">, </w:t>
      </w:r>
      <w:r w:rsidRPr="005C5025">
        <w:rPr>
          <w:i/>
          <w:iCs/>
          <w:sz w:val="32"/>
          <w:szCs w:val="32"/>
        </w:rPr>
        <w:t>die vielfältigen Durchblicke</w:t>
      </w:r>
      <w:r>
        <w:rPr>
          <w:i/>
          <w:iCs/>
          <w:sz w:val="32"/>
          <w:szCs w:val="32"/>
        </w:rPr>
        <w:t xml:space="preserve">, </w:t>
      </w:r>
      <w:r w:rsidRPr="005C5025">
        <w:rPr>
          <w:i/>
          <w:iCs/>
          <w:sz w:val="32"/>
          <w:szCs w:val="32"/>
        </w:rPr>
        <w:t xml:space="preserve">lassen einen das Gebäude auf </w:t>
      </w:r>
      <w:r>
        <w:rPr>
          <w:i/>
          <w:iCs/>
          <w:sz w:val="32"/>
          <w:szCs w:val="32"/>
        </w:rPr>
        <w:t>ganz</w:t>
      </w:r>
      <w:r w:rsidRPr="005C5025">
        <w:rPr>
          <w:i/>
          <w:iCs/>
          <w:sz w:val="32"/>
          <w:szCs w:val="32"/>
        </w:rPr>
        <w:t xml:space="preserve"> unvermutete Art und Weise entdecken. Das fällt jedem auf, der das MPSD betritt.</w:t>
      </w:r>
      <w:r>
        <w:rPr>
          <w:i/>
          <w:iCs/>
          <w:sz w:val="32"/>
          <w:szCs w:val="32"/>
        </w:rPr>
        <w:t xml:space="preserve">« </w:t>
      </w:r>
      <w:r>
        <w:rPr>
          <w:i/>
          <w:iCs/>
          <w:sz w:val="32"/>
          <w:szCs w:val="32"/>
        </w:rPr>
        <w:br/>
      </w:r>
      <w:r w:rsidR="0058018C">
        <w:rPr>
          <w:sz w:val="20"/>
          <w:szCs w:val="20"/>
        </w:rPr>
        <w:t xml:space="preserve">Prof. </w:t>
      </w:r>
      <w:r w:rsidR="0058018C" w:rsidRPr="00BA5590">
        <w:rPr>
          <w:sz w:val="20"/>
          <w:szCs w:val="20"/>
        </w:rPr>
        <w:t xml:space="preserve">Markus Hammes, Architekt und </w:t>
      </w:r>
      <w:r w:rsidR="0058018C">
        <w:rPr>
          <w:sz w:val="20"/>
          <w:szCs w:val="20"/>
        </w:rPr>
        <w:t>geschäftsführender Partner bei</w:t>
      </w:r>
      <w:r w:rsidR="0058018C" w:rsidRPr="00BA5590">
        <w:rPr>
          <w:sz w:val="20"/>
          <w:szCs w:val="20"/>
        </w:rPr>
        <w:t xml:space="preserve"> hammeskrause architekten</w:t>
      </w:r>
      <w:r w:rsidR="00283A2E">
        <w:rPr>
          <w:sz w:val="20"/>
          <w:szCs w:val="20"/>
        </w:rPr>
        <w:t xml:space="preserve"> </w:t>
      </w:r>
      <w:proofErr w:type="spellStart"/>
      <w:r w:rsidR="00283A2E">
        <w:rPr>
          <w:sz w:val="20"/>
          <w:szCs w:val="20"/>
        </w:rPr>
        <w:t>bda</w:t>
      </w:r>
      <w:proofErr w:type="spellEnd"/>
      <w:r w:rsidR="0058018C" w:rsidRPr="00BA5590">
        <w:rPr>
          <w:sz w:val="20"/>
          <w:szCs w:val="20"/>
        </w:rPr>
        <w:t>, Stuttgart</w:t>
      </w:r>
    </w:p>
    <w:p w14:paraId="73173453" w14:textId="1CAB002E" w:rsidR="00526F77" w:rsidRDefault="00526F77"/>
    <w:p w14:paraId="59A0B1A3" w14:textId="5E5DEE28" w:rsidR="00526F77" w:rsidRPr="00526F77" w:rsidRDefault="00526F77">
      <w:pPr>
        <w:rPr>
          <w:b/>
          <w:bCs/>
        </w:rPr>
      </w:pPr>
      <w:r w:rsidRPr="00526F77">
        <w:rPr>
          <w:b/>
          <w:bCs/>
        </w:rPr>
        <w:t>Die grünen Terrassen von Bahrenfeld</w:t>
      </w:r>
    </w:p>
    <w:p w14:paraId="65CB00F7" w14:textId="2025CE42" w:rsidR="0090620A" w:rsidRDefault="0090620A">
      <w:r>
        <w:t xml:space="preserve">Die Entwurfsprogrammatik setzt sich im zweiten Obergeschoss fort, das im Wesentlichen von der zentralen Cafeteria geprägt </w:t>
      </w:r>
      <w:r w:rsidR="00526F77">
        <w:t>wird</w:t>
      </w:r>
      <w:r>
        <w:t>. Durch die großen Panoram</w:t>
      </w:r>
      <w:r w:rsidR="00526F77">
        <w:t>a</w:t>
      </w:r>
      <w:r>
        <w:t>fenster schweift der Blick über die holzbelegte Freiterrasse</w:t>
      </w:r>
      <w:bookmarkStart w:id="3" w:name="_Hlk143095599"/>
      <w:r>
        <w:t xml:space="preserve">, die einen unwillkürlich an das Achterdeck eines Kreuzfahrtschiffes denken lässt. </w:t>
      </w:r>
      <w:bookmarkEnd w:id="3"/>
      <w:r w:rsidR="00AB1DEF">
        <w:t>D</w:t>
      </w:r>
      <w:r w:rsidR="00526F77">
        <w:t>ie</w:t>
      </w:r>
      <w:r>
        <w:t xml:space="preserve"> Aus</w:t>
      </w:r>
      <w:r w:rsidR="00526F77">
        <w:t>sicht über das Holzdeck</w:t>
      </w:r>
      <w:r>
        <w:t xml:space="preserve"> </w:t>
      </w:r>
      <w:r w:rsidR="00AB1DEF">
        <w:t xml:space="preserve">ist </w:t>
      </w:r>
      <w:r>
        <w:t xml:space="preserve">nicht das Einzige, was </w:t>
      </w:r>
      <w:r w:rsidR="00743EC2">
        <w:t>von hier</w:t>
      </w:r>
      <w:r>
        <w:t xml:space="preserve"> </w:t>
      </w:r>
      <w:r w:rsidR="00743EC2">
        <w:t>zu genießen ist</w:t>
      </w:r>
      <w:r>
        <w:t xml:space="preserve">. Man muss heraustreten, um den Blick über die üppig begrünten terrassierten Flächen wandern zu lassen. Einen Bauherrn zu finden, der so einen Zugewinn – aber </w:t>
      </w:r>
      <w:r w:rsidR="00743EC2">
        <w:t>ebenso</w:t>
      </w:r>
      <w:r>
        <w:t xml:space="preserve"> Pflegeaufwand im Nachgang – mitträgt, ist nicht alltäglich. </w:t>
      </w:r>
      <w:r w:rsidR="00222EB5">
        <w:t>Das für den „</w:t>
      </w:r>
      <w:bookmarkStart w:id="4" w:name="_Hlk143076778"/>
      <w:r w:rsidR="005F3980">
        <w:t xml:space="preserve">Deutschen Landschaftsarchitektur Preis </w:t>
      </w:r>
      <w:r w:rsidR="00222EB5">
        <w:t>2023“ nominierte Gestaltungskonzept</w:t>
      </w:r>
      <w:bookmarkEnd w:id="4"/>
      <w:r w:rsidR="00DD415E">
        <w:t xml:space="preserve"> </w:t>
      </w:r>
      <w:r w:rsidR="00222EB5">
        <w:t>stammt vom Hamburger Büro Landschaftsarchitektur+ und ist beispielhaft für einen modernen Forschungsbau. Denn nahezu die gesamte Grundstücksfläche, die durch das Gebäude des MPSD versiegelt wurde, steht der Max-Planck-Gesellschaft als intensiv oder extensiv begrünte Terrassen- und Dachfläche zur Verfügung</w:t>
      </w:r>
      <w:r w:rsidR="00DD415E">
        <w:t xml:space="preserve"> </w:t>
      </w:r>
      <w:r w:rsidR="00222EB5">
        <w:t>und verbessert obendrein die CO</w:t>
      </w:r>
      <w:r w:rsidR="00222EB5" w:rsidRPr="0090620A">
        <w:rPr>
          <w:vertAlign w:val="subscript"/>
        </w:rPr>
        <w:t>2</w:t>
      </w:r>
      <w:r w:rsidR="00222EB5">
        <w:t>-Bilanz des Bauwerks.</w:t>
      </w:r>
    </w:p>
    <w:p w14:paraId="313CBB83" w14:textId="77777777" w:rsidR="0090620A" w:rsidRDefault="0090620A"/>
    <w:p w14:paraId="41F1C7BB" w14:textId="639830AF" w:rsidR="00526F77" w:rsidRPr="00526F77" w:rsidRDefault="00526F77">
      <w:pPr>
        <w:rPr>
          <w:b/>
          <w:bCs/>
        </w:rPr>
      </w:pPr>
      <w:r w:rsidRPr="00526F77">
        <w:rPr>
          <w:b/>
          <w:bCs/>
        </w:rPr>
        <w:t xml:space="preserve">Verbindendes Element </w:t>
      </w:r>
      <w:r w:rsidR="00AB1DEF">
        <w:rPr>
          <w:b/>
          <w:bCs/>
        </w:rPr>
        <w:t>auf dem Campus</w:t>
      </w:r>
    </w:p>
    <w:p w14:paraId="45816A33" w14:textId="3BD78FCF" w:rsidR="0090620A" w:rsidRDefault="00AB1DEF">
      <w:r>
        <w:t>A</w:t>
      </w:r>
      <w:r w:rsidR="0090620A">
        <w:t xml:space="preserve">uf dem Bahrenfelder Campusgelände </w:t>
      </w:r>
      <w:r>
        <w:t xml:space="preserve">kommt dem MPSD </w:t>
      </w:r>
      <w:r w:rsidR="00DD415E">
        <w:t xml:space="preserve">heute </w:t>
      </w:r>
      <w:r>
        <w:t xml:space="preserve">eine besondere Rolle </w:t>
      </w:r>
      <w:r w:rsidR="00526F77">
        <w:t>zu</w:t>
      </w:r>
      <w:r w:rsidR="0090620A">
        <w:t>. Denn nicht nur die eigenen Mitarbeiterinnen und Mitarbeiter nutzen Cafeteria und Terrasse inzwischen gern</w:t>
      </w:r>
      <w:r w:rsidR="00526F77">
        <w:t>e</w:t>
      </w:r>
      <w:r w:rsidR="0090620A">
        <w:t xml:space="preserve"> und intensiv. Sie stehen </w:t>
      </w:r>
      <w:r w:rsidR="00526F77">
        <w:t>genauso</w:t>
      </w:r>
      <w:r w:rsidR="0090620A">
        <w:t xml:space="preserve"> den Forschenden aus anderen Instituten zur Verfügung, wirken als verbindendes </w:t>
      </w:r>
      <w:r w:rsidR="00526F77">
        <w:t>Element</w:t>
      </w:r>
      <w:r w:rsidR="0090620A">
        <w:t xml:space="preserve"> in </w:t>
      </w:r>
      <w:r>
        <w:t xml:space="preserve">einer </w:t>
      </w:r>
      <w:r w:rsidR="0090620A">
        <w:t xml:space="preserve">heterogenen </w:t>
      </w:r>
      <w:r>
        <w:t xml:space="preserve">Umgebung </w:t>
      </w:r>
      <w:r w:rsidR="0090620A">
        <w:t xml:space="preserve">und </w:t>
      </w:r>
      <w:r w:rsidR="00E53646">
        <w:t xml:space="preserve">bereichern </w:t>
      </w:r>
      <w:r w:rsidR="0090620A">
        <w:t xml:space="preserve">das </w:t>
      </w:r>
      <w:r w:rsidR="00526F77">
        <w:t>Areal</w:t>
      </w:r>
      <w:r w:rsidR="0090620A">
        <w:t xml:space="preserve"> um eine wertvolle Grünfläche und einen herausragende</w:t>
      </w:r>
      <w:r w:rsidR="00526F77">
        <w:t>n</w:t>
      </w:r>
      <w:r w:rsidR="0090620A">
        <w:t xml:space="preserve"> Forschungsbau.</w:t>
      </w:r>
    </w:p>
    <w:bookmarkEnd w:id="0"/>
    <w:p w14:paraId="10A8D8DD" w14:textId="38944438" w:rsidR="00222EB5" w:rsidRDefault="00222EB5"/>
    <w:p w14:paraId="2B09D915" w14:textId="04878865" w:rsidR="00222EB5" w:rsidRDefault="00222EB5">
      <w:bookmarkStart w:id="5" w:name="_Hlk143092967"/>
      <w:r>
        <w:t xml:space="preserve">((Zeichenzahl: </w:t>
      </w:r>
      <w:r w:rsidR="00743EC2">
        <w:t xml:space="preserve">ca. </w:t>
      </w:r>
      <w:r w:rsidR="000E4CFE">
        <w:t>6</w:t>
      </w:r>
      <w:r>
        <w:t>.</w:t>
      </w:r>
      <w:r w:rsidR="00743EC2">
        <w:t>7</w:t>
      </w:r>
      <w:r w:rsidR="000E4CFE">
        <w:t>0</w:t>
      </w:r>
      <w:r>
        <w:t>0 inkl. Leerzeichen</w:t>
      </w:r>
      <w:r w:rsidR="0006523E">
        <w:t xml:space="preserve"> zzgl. Zitate ca. 800 Zeichen</w:t>
      </w:r>
      <w:r>
        <w:t>))</w:t>
      </w:r>
    </w:p>
    <w:p w14:paraId="5E884CC7" w14:textId="0DF669C3" w:rsidR="00E13FA6" w:rsidRDefault="00E13FA6"/>
    <w:p w14:paraId="03CF066B" w14:textId="77777777" w:rsidR="0084134B" w:rsidRDefault="0084134B"/>
    <w:p w14:paraId="06D0F0FE" w14:textId="77777777" w:rsidR="0084134B" w:rsidRDefault="0084134B"/>
    <w:p w14:paraId="2F926C64" w14:textId="77777777" w:rsidR="0084134B" w:rsidRDefault="0084134B"/>
    <w:p w14:paraId="1B4B2874" w14:textId="77777777" w:rsidR="0084134B" w:rsidRDefault="0084134B"/>
    <w:p w14:paraId="41440D92" w14:textId="1F55026F" w:rsidR="00E13FA6" w:rsidRPr="00E13FA6" w:rsidRDefault="00E13FA6">
      <w:pPr>
        <w:rPr>
          <w:b/>
          <w:bCs/>
        </w:rPr>
      </w:pPr>
      <w:r w:rsidRPr="00E13FA6">
        <w:rPr>
          <w:b/>
          <w:bCs/>
        </w:rPr>
        <w:lastRenderedPageBreak/>
        <w:t>ABBILDUNGEN</w:t>
      </w:r>
      <w:r w:rsidRPr="00E13FA6">
        <w:rPr>
          <w:b/>
          <w:bCs/>
        </w:rPr>
        <w:br/>
      </w:r>
      <w:r w:rsidR="001878CB" w:rsidRPr="00E13FA6">
        <w:rPr>
          <w:b/>
          <w:bCs/>
        </w:rPr>
        <w:t>((</w:t>
      </w:r>
      <w:r w:rsidR="001878CB">
        <w:rPr>
          <w:b/>
          <w:bCs/>
        </w:rPr>
        <w:t xml:space="preserve">Bitte </w:t>
      </w:r>
      <w:r w:rsidR="001878CB" w:rsidRPr="00E13FA6">
        <w:rPr>
          <w:b/>
          <w:bCs/>
        </w:rPr>
        <w:t>Copyright</w:t>
      </w:r>
      <w:r w:rsidR="001878CB">
        <w:rPr>
          <w:b/>
          <w:bCs/>
        </w:rPr>
        <w:t xml:space="preserve"> vermerken</w:t>
      </w:r>
      <w:r w:rsidR="001878CB" w:rsidRPr="00E13FA6">
        <w:rPr>
          <w:b/>
          <w:bCs/>
        </w:rPr>
        <w:t xml:space="preserve">: </w:t>
      </w:r>
      <w:r w:rsidR="001878CB">
        <w:rPr>
          <w:rStyle w:val="Fett"/>
          <w:rFonts w:ascii="Segoe UI" w:hAnsi="Segoe UI" w:cs="Segoe UI"/>
          <w:color w:val="000000"/>
          <w:sz w:val="20"/>
          <w:szCs w:val="20"/>
          <w:shd w:val="clear" w:color="auto" w:fill="FFFFFF"/>
        </w:rPr>
        <w:t xml:space="preserve">Eine vollständige Nennung der Urheber des Bild- und Planmaterials in eindeutiger Zuordnung ist obligatorisch. </w:t>
      </w:r>
      <w:r w:rsidR="001878CB" w:rsidRPr="00E13FA6">
        <w:rPr>
          <w:b/>
          <w:bCs/>
        </w:rPr>
        <w:t>Siehe Bilder</w:t>
      </w:r>
      <w:r w:rsidR="001878CB">
        <w:rPr>
          <w:b/>
          <w:bCs/>
        </w:rPr>
        <w:t>.</w:t>
      </w:r>
      <w:r w:rsidR="001878CB" w:rsidRPr="00E13FA6">
        <w:rPr>
          <w:b/>
          <w:bCs/>
        </w:rPr>
        <w:t>))</w:t>
      </w:r>
    </w:p>
    <w:p w14:paraId="50985247" w14:textId="53466B92" w:rsidR="00E13FA6" w:rsidRDefault="00E13FA6"/>
    <w:p w14:paraId="4F999AED" w14:textId="30897FEB" w:rsidR="00E13FA6" w:rsidRDefault="00E13FA6"/>
    <w:bookmarkEnd w:id="5"/>
    <w:p w14:paraId="2511286B" w14:textId="7F7FE133" w:rsidR="00E13FA6" w:rsidRDefault="00E13FA6" w:rsidP="00E13FA6">
      <w:pPr>
        <w:ind w:left="4248" w:hanging="4240"/>
      </w:pPr>
      <w:r>
        <w:rPr>
          <w:noProof/>
        </w:rPr>
        <mc:AlternateContent>
          <mc:Choice Requires="wps">
            <w:drawing>
              <wp:anchor distT="0" distB="0" distL="114300" distR="114300" simplePos="0" relativeHeight="251661312" behindDoc="0" locked="0" layoutInCell="1" allowOverlap="1" wp14:anchorId="5ED78DDC" wp14:editId="1B7C8BF7">
                <wp:simplePos x="0" y="0"/>
                <wp:positionH relativeFrom="column">
                  <wp:posOffset>2054148</wp:posOffset>
                </wp:positionH>
                <wp:positionV relativeFrom="paragraph">
                  <wp:posOffset>978172</wp:posOffset>
                </wp:positionV>
                <wp:extent cx="3662680" cy="1828800"/>
                <wp:effectExtent l="0" t="0" r="0" b="0"/>
                <wp:wrapSquare wrapText="bothSides"/>
                <wp:docPr id="4" name="Textfeld 4"/>
                <wp:cNvGraphicFramePr/>
                <a:graphic xmlns:a="http://schemas.openxmlformats.org/drawingml/2006/main">
                  <a:graphicData uri="http://schemas.microsoft.com/office/word/2010/wordprocessingShape">
                    <wps:wsp>
                      <wps:cNvSpPr txBox="1"/>
                      <wps:spPr>
                        <a:xfrm>
                          <a:off x="0" y="0"/>
                          <a:ext cx="3662680" cy="1828800"/>
                        </a:xfrm>
                        <a:prstGeom prst="rect">
                          <a:avLst/>
                        </a:prstGeom>
                        <a:noFill/>
                        <a:ln w="6350">
                          <a:noFill/>
                        </a:ln>
                      </wps:spPr>
                      <wps:txbx>
                        <w:txbxContent>
                          <w:p w14:paraId="4BDC18E2" w14:textId="257FF935" w:rsidR="00E13FA6" w:rsidRPr="002C027B" w:rsidRDefault="00E13FA6" w:rsidP="002C027B">
                            <w:pPr>
                              <w:ind w:firstLine="8"/>
                            </w:pPr>
                            <w:r>
                              <w:t>Lageplan, Grundrisse, Ansichten und Schnitte (Copyright: hammeskause architekten</w:t>
                            </w:r>
                            <w:r w:rsidR="00D05DFC">
                              <w:t xml:space="preserve"> bda</w:t>
                            </w:r>
                            <w:r>
                              <w:t>, Stuttgart)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ED78DDC" id="Textfeld 4" o:spid="_x0000_s1027" type="#_x0000_t202" style="position:absolute;left:0;text-align:left;margin-left:161.75pt;margin-top:77pt;width:288.4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A2GwIAADQEAAAOAAAAZHJzL2Uyb0RvYy54bWysU01vGyEQvVfqf0Dc6107juuuvI7cRK4q&#10;RUkkp8oZs+BdiWUojL3r/voO+FNpT1UvMDDDfLz3mN31rWE75UMDtuTDQc6ZshKqxm5K/uN1+WnK&#10;WUBhK2HAqpLvVeB3848fZp0r1AhqMJXyjJLYUHSu5DWiK7IsyFq1IgzAKUtODb4VSEe/ySovOsre&#10;mmyU55OsA185D1KFQLcPByefp/xaK4nPWgeFzJScesO0+rSu45rNZ6LYeOHqRh7bEP/QRSsaS0XP&#10;qR4ECrb1zR+p2kZ6CKBxIKHNQOtGqjQDTTPM302zqoVTaRYCJ7gzTOH/pZVPu5V78Qz7r9ATgRGQ&#10;zoUi0GWcp9e+jTt1yshPEO7PsKkemaTLm8lkNJmSS5JvOB1Np3kCNrs8dz7gNwUti0bJPfGS4BK7&#10;x4BUkkJPIbGahWVjTOLGWNaVfHJzm6cHZw+9MJYeXpqNFvbrnjXV1SBrqPY0n4cD9cHJZUM9PIqA&#10;L8IT19Q36RefadEGqBYcLc5q8L/+dh/jiQLyctaRdkoefm6FV5yZ75bI+TIcj6PY0mF8+3lEB3/t&#10;WV977La9B5LnkH6Kk8mM8WhOpvbQvpHMF7EquYSVVLvkeDLv8aBo+iZSLRYpiOTlBD7alZMxdUQ1&#10;IvzavwnvjjQgMfgEJ5WJ4h0bh9j4MrjFFomTRFXE+YDqEX6SZmLw+I2i9q/PKery2ee/AQAA//8D&#10;AFBLAwQUAAYACAAAACEABMHrut0AAAALAQAADwAAAGRycy9kb3ducmV2LnhtbEyPQU7DMBBF90jc&#10;wRokNojaTVIEIU6FKmVdNeUAbjIkAXscxU4Tbs+wguXoP/15v9ivzoorTmHwpGG7USCQGt8O1Gl4&#10;P1ePzyBCNNQa6wk1fGOAfXl7U5i89Qud8FrHTnAJhdxo6GMccylD06MzYeNHJM4+/ORM5HPqZDuZ&#10;hcudlYlST9KZgfhDb0Y89Nh81bPT4JPlwZ7qbXU4Lp+VOs54rgNqfX+3vr2CiLjGPxh+9VkdSna6&#10;+JnaIKyGNEl3jHKwy3gUEy9KpSAuGrIsUSDLQv7fUP4AAAD//wMAUEsBAi0AFAAGAAgAAAAhALaD&#10;OJL+AAAA4QEAABMAAAAAAAAAAAAAAAAAAAAAAFtDb250ZW50X1R5cGVzXS54bWxQSwECLQAUAAYA&#10;CAAAACEAOP0h/9YAAACUAQAACwAAAAAAAAAAAAAAAAAvAQAAX3JlbHMvLnJlbHNQSwECLQAUAAYA&#10;CAAAACEAscOANhsCAAA0BAAADgAAAAAAAAAAAAAAAAAuAgAAZHJzL2Uyb0RvYy54bWxQSwECLQAU&#10;AAYACAAAACEABMHrut0AAAALAQAADwAAAAAAAAAAAAAAAAB1BAAAZHJzL2Rvd25yZXYueG1sUEsF&#10;BgAAAAAEAAQA8wAAAH8FAAAAAA==&#10;" filled="f" stroked="f" strokeweight=".5pt">
                <v:textbox style="mso-fit-shape-to-text:t">
                  <w:txbxContent>
                    <w:p w14:paraId="4BDC18E2" w14:textId="257FF935" w:rsidR="00E13FA6" w:rsidRPr="002C027B" w:rsidRDefault="00E13FA6" w:rsidP="002C027B">
                      <w:pPr>
                        <w:ind w:firstLine="8"/>
                      </w:pPr>
                      <w:r>
                        <w:t>Lageplan, Grundrisse, Ansichten und Schnitte (Copyright: hammeskause architekten</w:t>
                      </w:r>
                      <w:r w:rsidR="00D05DFC">
                        <w:t xml:space="preserve"> bda</w:t>
                      </w:r>
                      <w:r>
                        <w:t>, Stuttgart)</w:t>
                      </w:r>
                    </w:p>
                  </w:txbxContent>
                </v:textbox>
                <w10:wrap type="square"/>
              </v:shape>
            </w:pict>
          </mc:Fallback>
        </mc:AlternateContent>
      </w:r>
      <w:r>
        <w:rPr>
          <w:noProof/>
        </w:rPr>
        <w:drawing>
          <wp:inline distT="0" distB="0" distL="0" distR="0" wp14:anchorId="0491CCEC" wp14:editId="5BFDC26C">
            <wp:extent cx="1869717" cy="1323975"/>
            <wp:effectExtent l="0" t="0" r="0" b="0"/>
            <wp:docPr id="2" name="Grafik 2" descr="Ein Bild, das Text, Schrift, Entwurf,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rift, Entwurf, Karte enthält.&#10;&#10;Automatisch generierte Beschreibung"/>
                    <pic:cNvPicPr/>
                  </pic:nvPicPr>
                  <pic:blipFill rotWithShape="1">
                    <a:blip r:embed="rId8" cstate="email">
                      <a:extLst>
                        <a:ext uri="{28A0092B-C50C-407E-A947-70E740481C1C}">
                          <a14:useLocalDpi xmlns:a14="http://schemas.microsoft.com/office/drawing/2010/main"/>
                        </a:ext>
                      </a:extLst>
                    </a:blip>
                    <a:srcRect b="8472"/>
                    <a:stretch/>
                  </pic:blipFill>
                  <pic:spPr bwMode="auto">
                    <a:xfrm>
                      <a:off x="0" y="0"/>
                      <a:ext cx="1886225" cy="1335665"/>
                    </a:xfrm>
                    <a:prstGeom prst="rect">
                      <a:avLst/>
                    </a:prstGeom>
                    <a:ln>
                      <a:noFill/>
                    </a:ln>
                    <a:extLst>
                      <a:ext uri="{53640926-AAD7-44D8-BBD7-CCE9431645EC}">
                        <a14:shadowObscured xmlns:a14="http://schemas.microsoft.com/office/drawing/2010/main"/>
                      </a:ext>
                    </a:extLst>
                  </pic:spPr>
                </pic:pic>
              </a:graphicData>
            </a:graphic>
          </wp:inline>
        </w:drawing>
      </w:r>
    </w:p>
    <w:p w14:paraId="1FABFDD4" w14:textId="7E2D61FD" w:rsidR="00E13FA6" w:rsidRDefault="00E13FA6" w:rsidP="00E13FA6">
      <w:pPr>
        <w:ind w:left="4248" w:hanging="4240"/>
      </w:pPr>
    </w:p>
    <w:p w14:paraId="3616ECF3" w14:textId="02DC9162" w:rsidR="00E13FA6" w:rsidRDefault="002F765F" w:rsidP="00E13FA6">
      <w:r>
        <w:rPr>
          <w:noProof/>
        </w:rPr>
        <mc:AlternateContent>
          <mc:Choice Requires="wps">
            <w:drawing>
              <wp:anchor distT="0" distB="0" distL="114300" distR="114300" simplePos="0" relativeHeight="251663360" behindDoc="0" locked="0" layoutInCell="1" allowOverlap="1" wp14:anchorId="4CBA594E" wp14:editId="552DAF2D">
                <wp:simplePos x="0" y="0"/>
                <wp:positionH relativeFrom="column">
                  <wp:posOffset>2200910</wp:posOffset>
                </wp:positionH>
                <wp:positionV relativeFrom="paragraph">
                  <wp:posOffset>702945</wp:posOffset>
                </wp:positionV>
                <wp:extent cx="3662680" cy="1828800"/>
                <wp:effectExtent l="0" t="0" r="0" b="0"/>
                <wp:wrapSquare wrapText="bothSides"/>
                <wp:docPr id="7" name="Textfeld 7"/>
                <wp:cNvGraphicFramePr/>
                <a:graphic xmlns:a="http://schemas.openxmlformats.org/drawingml/2006/main">
                  <a:graphicData uri="http://schemas.microsoft.com/office/word/2010/wordprocessingShape">
                    <wps:wsp>
                      <wps:cNvSpPr txBox="1"/>
                      <wps:spPr>
                        <a:xfrm>
                          <a:off x="0" y="0"/>
                          <a:ext cx="3662680" cy="1828800"/>
                        </a:xfrm>
                        <a:prstGeom prst="rect">
                          <a:avLst/>
                        </a:prstGeom>
                        <a:noFill/>
                        <a:ln w="6350">
                          <a:noFill/>
                        </a:ln>
                      </wps:spPr>
                      <wps:txbx>
                        <w:txbxContent>
                          <w:p w14:paraId="5976BFF7" w14:textId="6F437159" w:rsidR="00E13FA6" w:rsidRPr="002C027B" w:rsidRDefault="00E13FA6" w:rsidP="00E13FA6">
                            <w:pPr>
                              <w:ind w:firstLine="8"/>
                            </w:pPr>
                            <w:r>
                              <w:t>Das MPSD in Hamburg-Bahrenfeld. Transparenz und Offenheit prägen den Entwurf. (Copyright: Werner Huthmacher, Berlin)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BA594E" id="Textfeld 7" o:spid="_x0000_s1028" type="#_x0000_t202" style="position:absolute;margin-left:173.3pt;margin-top:55.35pt;width:288.4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GSHQIAADQEAAAOAAAAZHJzL2Uyb0RvYy54bWysU01vGyEQvVfKf0Dc611vHNddeR05iVxV&#10;spJITpUzZsG7EjAUsHfdX98BfyrtqeoFBmaYj/ce0/teK7ITzrdgKjoc5JQIw6FuzaaiP94WnyeU&#10;+MBMzRQYUdG98PR+dvNp2tlSFNCAqoUjmMT4srMVbUKwZZZ53gjN/ACsMOiU4DQLeHSbrHasw+xa&#10;ZUWej7MOXG0dcOE93j4dnHSW8kspeHiR0otAVEWxt5BWl9Z1XLPZlJUbx2zT8mMb7B+60Kw1WPSc&#10;6okFRrau/SOVbrkDDzIMOOgMpGy5SDPgNMP8wzSrhlmRZkFwvD3D5P9fWv68W9lXR0L/AD0SGAHp&#10;rC89XsZ5eul03LFTgn6EcH+GTfSBcLy8HY+L8QRdHH3DSTGZ5AnY7PLcOh++CdAkGhV1yEuCi+2W&#10;PmBJDD2FxGoGFq1SiRtlSFfR8e1dnh6cPfhCGXx4aTZaoV/3pK0rWpwGWUO9x/kcHKj3li9a7GHJ&#10;fHhlDrnGvlG/4QUXqQBrwdGipAH362/3MR4pQC8lHWqnov7nljlBifpukJyvw9Eoii0dRndfCjy4&#10;a8/62mO2+hFQnkP8KZYnM8YHdTKlA/2OMp/HquhihmPtioaT+RgOisZvwsV8noJQXpaFpVlZHlNH&#10;VCPCb/07c/ZIQ0AGn+GkMlZ+YOMQG196O98G5CRRFXE+oHqEH6WZGDx+o6j963OKunz22W8AAAD/&#10;/wMAUEsDBBQABgAIAAAAIQDxXs0n3gAAAAsBAAAPAAAAZHJzL2Rvd25yZXYueG1sTI/LboMwEEX3&#10;lfoP1lTqpmpsSEQSiomqSKyjkHyAg6dA6wfCJtC/73TVLkfn6t4zxWGxht1xDL13EpKVAIau8bp3&#10;rYTrpXrdAQtROa2MdyjhGwMcyseHQuXaz+6M9zq2jEpcyJWELsYh5zw0HVoVVn5AR+zDj1ZFOseW&#10;61HNVG4NT4XIuFW9o4VODXjssPmqJyvBp/OLOddJdTzNn5U4TXipA0r5/LS8vwGLuMS/MPzqkzqU&#10;5HTzk9OBGQnrTZZRlEAitsAosU/XG2A3QvvdFnhZ8P8/lD8AAAD//wMAUEsBAi0AFAAGAAgAAAAh&#10;ALaDOJL+AAAA4QEAABMAAAAAAAAAAAAAAAAAAAAAAFtDb250ZW50X1R5cGVzXS54bWxQSwECLQAU&#10;AAYACAAAACEAOP0h/9YAAACUAQAACwAAAAAAAAAAAAAAAAAvAQAAX3JlbHMvLnJlbHNQSwECLQAU&#10;AAYACAAAACEAcRMhkh0CAAA0BAAADgAAAAAAAAAAAAAAAAAuAgAAZHJzL2Uyb0RvYy54bWxQSwEC&#10;LQAUAAYACAAAACEA8V7NJ94AAAALAQAADwAAAAAAAAAAAAAAAAB3BAAAZHJzL2Rvd25yZXYueG1s&#10;UEsFBgAAAAAEAAQA8wAAAIIFAAAAAA==&#10;" filled="f" stroked="f" strokeweight=".5pt">
                <v:textbox style="mso-fit-shape-to-text:t">
                  <w:txbxContent>
                    <w:p w14:paraId="5976BFF7" w14:textId="6F437159" w:rsidR="00E13FA6" w:rsidRPr="002C027B" w:rsidRDefault="00E13FA6" w:rsidP="00E13FA6">
                      <w:pPr>
                        <w:ind w:firstLine="8"/>
                      </w:pPr>
                      <w:r>
                        <w:t>Das MPSD in Hamburg-Bahrenfeld. Transparenz und Offenheit prägen den Entwurf. (Copyright: Werner Huthmacher, Berlin)</w:t>
                      </w:r>
                    </w:p>
                  </w:txbxContent>
                </v:textbox>
                <w10:wrap type="square"/>
              </v:shape>
            </w:pict>
          </mc:Fallback>
        </mc:AlternateContent>
      </w:r>
      <w:r>
        <w:rPr>
          <w:noProof/>
        </w:rPr>
        <w:drawing>
          <wp:inline distT="0" distB="0" distL="0" distR="0" wp14:anchorId="14BD6041" wp14:editId="6172DF79">
            <wp:extent cx="1952625" cy="1542130"/>
            <wp:effectExtent l="0" t="0" r="0" b="1270"/>
            <wp:docPr id="11995802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58020" name="Grafik 119958020"/>
                    <pic:cNvPicPr/>
                  </pic:nvPicPr>
                  <pic:blipFill rotWithShape="1">
                    <a:blip r:embed="rId9">
                      <a:extLst>
                        <a:ext uri="{28A0092B-C50C-407E-A947-70E740481C1C}">
                          <a14:useLocalDpi xmlns:a14="http://schemas.microsoft.com/office/drawing/2010/main" val="0"/>
                        </a:ext>
                      </a:extLst>
                    </a:blip>
                    <a:srcRect t="3723" r="70880" b="77108"/>
                    <a:stretch/>
                  </pic:blipFill>
                  <pic:spPr bwMode="auto">
                    <a:xfrm>
                      <a:off x="0" y="0"/>
                      <a:ext cx="1956269" cy="1545008"/>
                    </a:xfrm>
                    <a:prstGeom prst="rect">
                      <a:avLst/>
                    </a:prstGeom>
                    <a:ln>
                      <a:noFill/>
                    </a:ln>
                    <a:extLst>
                      <a:ext uri="{53640926-AAD7-44D8-BBD7-CCE9431645EC}">
                        <a14:shadowObscured xmlns:a14="http://schemas.microsoft.com/office/drawing/2010/main"/>
                      </a:ext>
                    </a:extLst>
                  </pic:spPr>
                </pic:pic>
              </a:graphicData>
            </a:graphic>
          </wp:inline>
        </w:drawing>
      </w:r>
    </w:p>
    <w:p w14:paraId="4050BE5A" w14:textId="694122AF" w:rsidR="00E13FA6" w:rsidRDefault="00E13FA6" w:rsidP="00E13FA6">
      <w:pPr>
        <w:ind w:firstLine="8"/>
      </w:pPr>
    </w:p>
    <w:p w14:paraId="3A38C468" w14:textId="178D59D8" w:rsidR="00E13FA6" w:rsidRDefault="002F765F" w:rsidP="00E13FA6">
      <w:pPr>
        <w:ind w:firstLine="8"/>
      </w:pPr>
      <w:r>
        <w:rPr>
          <w:noProof/>
        </w:rPr>
        <mc:AlternateContent>
          <mc:Choice Requires="wps">
            <w:drawing>
              <wp:anchor distT="0" distB="0" distL="114300" distR="114300" simplePos="0" relativeHeight="251665408" behindDoc="0" locked="0" layoutInCell="1" allowOverlap="1" wp14:anchorId="53F85E7D" wp14:editId="737EE917">
                <wp:simplePos x="0" y="0"/>
                <wp:positionH relativeFrom="column">
                  <wp:posOffset>2146300</wp:posOffset>
                </wp:positionH>
                <wp:positionV relativeFrom="paragraph">
                  <wp:posOffset>269240</wp:posOffset>
                </wp:positionV>
                <wp:extent cx="3662680" cy="1066800"/>
                <wp:effectExtent l="0" t="0" r="0" b="0"/>
                <wp:wrapSquare wrapText="bothSides"/>
                <wp:docPr id="10" name="Textfeld 10"/>
                <wp:cNvGraphicFramePr/>
                <a:graphic xmlns:a="http://schemas.openxmlformats.org/drawingml/2006/main">
                  <a:graphicData uri="http://schemas.microsoft.com/office/word/2010/wordprocessingShape">
                    <wps:wsp>
                      <wps:cNvSpPr txBox="1"/>
                      <wps:spPr>
                        <a:xfrm>
                          <a:off x="0" y="0"/>
                          <a:ext cx="3662680" cy="1066800"/>
                        </a:xfrm>
                        <a:prstGeom prst="rect">
                          <a:avLst/>
                        </a:prstGeom>
                        <a:noFill/>
                        <a:ln w="6350">
                          <a:noFill/>
                        </a:ln>
                      </wps:spPr>
                      <wps:txbx>
                        <w:txbxContent>
                          <w:p w14:paraId="7839CED1" w14:textId="1BC4BE5F" w:rsidR="00E13FA6" w:rsidRPr="002C027B" w:rsidRDefault="00E13FA6" w:rsidP="00E13FA6">
                            <w:pPr>
                              <w:ind w:firstLine="8"/>
                            </w:pPr>
                            <w:r w:rsidRPr="00E13FA6">
                              <w:t xml:space="preserve">Innen- und Außenraum des </w:t>
                            </w:r>
                            <w:r>
                              <w:t>Institutsgebäudes</w:t>
                            </w:r>
                            <w:r w:rsidRPr="00E13FA6">
                              <w:t xml:space="preserve"> werden geschickt </w:t>
                            </w:r>
                            <w:r>
                              <w:t xml:space="preserve">miteinander </w:t>
                            </w:r>
                            <w:r w:rsidRPr="00E13FA6">
                              <w:t>verwoben</w:t>
                            </w:r>
                            <w:r>
                              <w:t xml:space="preserve">. hammeskrause wollen </w:t>
                            </w:r>
                            <w:r w:rsidRPr="00E13FA6">
                              <w:t xml:space="preserve">die </w:t>
                            </w:r>
                            <w:r>
                              <w:t xml:space="preserve">konsequente </w:t>
                            </w:r>
                            <w:r w:rsidRPr="00E13FA6">
                              <w:t>Klammer</w:t>
                            </w:r>
                            <w:r>
                              <w:t xml:space="preserve"> </w:t>
                            </w:r>
                            <w:r w:rsidRPr="00E13FA6">
                              <w:t>aus Forschungsanspruch und Architekturqualität</w:t>
                            </w:r>
                            <w:r>
                              <w:t xml:space="preserve"> setzen. (Copyright: Werner Huthmacher, Berlin).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85E7D" id="Textfeld 10" o:spid="_x0000_s1029" type="#_x0000_t202" style="position:absolute;left:0;text-align:left;margin-left:169pt;margin-top:21.2pt;width:288.4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5JGgIAADQEAAAOAAAAZHJzL2Uyb0RvYy54bWysU01vGyEQvVfqf0Dc6107zjZdeR25iVxV&#10;spJITpUzZsG7EjAUsHfdX9+B9ZfSnqpeYGCG+XjvMbvvtSJ74XwLpqLjUU6JMBzq1mwr+uN1+emO&#10;Eh+YqZkCIyp6EJ7ezz9+mHW2FBNoQNXCEUxifNnZijYh2DLLPG+EZn4EVhh0SnCaBTy6bVY71mF2&#10;rbJJnhdZB662DrjwHm8fByedp/xSCh6epfQiEFVR7C2k1aV1E9dsPmPl1jHbtPzYBvuHLjRrDRY9&#10;p3pkgZGda/9IpVvuwIMMIw46AylbLtIMOM04fzfNumFWpFkQHG/PMPn/l5Y/7df2xZHQf4UeCYyA&#10;dNaXHi/jPL10Ou7YKUE/Qng4wyb6QDhe3hTFpLhDF0ffOC/QTsBml+fW+fBNgCbRqKhDXhJcbL/y&#10;AUti6CkkVjOwbJVK3ChDuooWN7d5enD24Atl8OGl2WiFftOTtsaeToNsoD7gfA4G6r3lyxZ7WDEf&#10;XphDrrFv1G94xkUqwFpwtChpwP36232MRwrQS0mH2qmo/7ljTlCivhsk58t4Oo1iS4fp7ecJHty1&#10;Z3PtMTv9ACjPMf4Uy5MZ44M6mdKBfkOZL2JVdDHDsXZFw8l8CIOi8ZtwsVikIJSXZWFl1pbH1BHV&#10;iPBr/8acPdIQkMEnOKmMle/YGGIHPha7ALJNVEWcB1SP8KM0E4PHbxS1f31OUZfPPv8NAAD//wMA&#10;UEsDBBQABgAIAAAAIQB9EBcy4gAAAAoBAAAPAAAAZHJzL2Rvd25yZXYueG1sTI9BT4NAEIXvJv6H&#10;zZh4swsUDSJD05A0JkYPrb14G9gtENlZZLct+utdT/U4mZf3vq9YzWYQJz253jJCvIhAaG6s6rlF&#10;2L9v7jIQzhMrGixrhG/tYFVeXxWUK3vmrT7tfCtCCbucEDrvx1xK13TakFvYUXP4HexkyIdzaqWa&#10;6BzKzSCTKHqQhnoOCx2Nuup087k7GoSXavNG2zox2c9QPb8e1uPX/uMe8fZmXj+B8Hr2lzD84Qd0&#10;KANTbY+snBgQlsssuHiENElBhMBjnAaXGiGJoxRkWcj/CuUvAAAA//8DAFBLAQItABQABgAIAAAA&#10;IQC2gziS/gAAAOEBAAATAAAAAAAAAAAAAAAAAAAAAABbQ29udGVudF9UeXBlc10ueG1sUEsBAi0A&#10;FAAGAAgAAAAhADj9If/WAAAAlAEAAAsAAAAAAAAAAAAAAAAALwEAAF9yZWxzLy5yZWxzUEsBAi0A&#10;FAAGAAgAAAAhAM64bkkaAgAANAQAAA4AAAAAAAAAAAAAAAAALgIAAGRycy9lMm9Eb2MueG1sUEsB&#10;Ai0AFAAGAAgAAAAhAH0QFzLiAAAACgEAAA8AAAAAAAAAAAAAAAAAdAQAAGRycy9kb3ducmV2Lnht&#10;bFBLBQYAAAAABAAEAPMAAACDBQAAAAA=&#10;" filled="f" stroked="f" strokeweight=".5pt">
                <v:textbox>
                  <w:txbxContent>
                    <w:p w14:paraId="7839CED1" w14:textId="1BC4BE5F" w:rsidR="00E13FA6" w:rsidRPr="002C027B" w:rsidRDefault="00E13FA6" w:rsidP="00E13FA6">
                      <w:pPr>
                        <w:ind w:firstLine="8"/>
                      </w:pPr>
                      <w:r w:rsidRPr="00E13FA6">
                        <w:t xml:space="preserve">Innen- und Außenraum des </w:t>
                      </w:r>
                      <w:r>
                        <w:t>Institutsgebäudes</w:t>
                      </w:r>
                      <w:r w:rsidRPr="00E13FA6">
                        <w:t xml:space="preserve"> werden geschickt </w:t>
                      </w:r>
                      <w:r>
                        <w:t xml:space="preserve">miteinander </w:t>
                      </w:r>
                      <w:r w:rsidRPr="00E13FA6">
                        <w:t>verwoben</w:t>
                      </w:r>
                      <w:r>
                        <w:t xml:space="preserve">. hammeskrause wollen </w:t>
                      </w:r>
                      <w:r w:rsidRPr="00E13FA6">
                        <w:t xml:space="preserve">die </w:t>
                      </w:r>
                      <w:r>
                        <w:t xml:space="preserve">konsequente </w:t>
                      </w:r>
                      <w:r w:rsidRPr="00E13FA6">
                        <w:t>Klammer</w:t>
                      </w:r>
                      <w:r>
                        <w:t xml:space="preserve"> </w:t>
                      </w:r>
                      <w:r w:rsidRPr="00E13FA6">
                        <w:t>aus Forschungsanspruch und Architekturqualität</w:t>
                      </w:r>
                      <w:r>
                        <w:t xml:space="preserve"> setzen. (Copyright: Werner Huthmacher, Berlin).</w:t>
                      </w:r>
                    </w:p>
                  </w:txbxContent>
                </v:textbox>
                <w10:wrap type="square"/>
              </v:shape>
            </w:pict>
          </mc:Fallback>
        </mc:AlternateContent>
      </w:r>
      <w:r>
        <w:rPr>
          <w:noProof/>
        </w:rPr>
        <w:drawing>
          <wp:inline distT="0" distB="0" distL="0" distR="0" wp14:anchorId="295BAE4B" wp14:editId="34C0B702">
            <wp:extent cx="1943100" cy="1523567"/>
            <wp:effectExtent l="0" t="0" r="0" b="635"/>
            <wp:docPr id="104129716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297162" name="Grafik 1041297162"/>
                    <pic:cNvPicPr/>
                  </pic:nvPicPr>
                  <pic:blipFill rotWithShape="1">
                    <a:blip r:embed="rId9">
                      <a:extLst>
                        <a:ext uri="{28A0092B-C50C-407E-A947-70E740481C1C}">
                          <a14:useLocalDpi xmlns:a14="http://schemas.microsoft.com/office/drawing/2010/main" val="0"/>
                        </a:ext>
                      </a:extLst>
                    </a:blip>
                    <a:srcRect l="33919" t="4138" r="36962" b="76832"/>
                    <a:stretch/>
                  </pic:blipFill>
                  <pic:spPr bwMode="auto">
                    <a:xfrm>
                      <a:off x="0" y="0"/>
                      <a:ext cx="1945884" cy="1525750"/>
                    </a:xfrm>
                    <a:prstGeom prst="rect">
                      <a:avLst/>
                    </a:prstGeom>
                    <a:ln>
                      <a:noFill/>
                    </a:ln>
                    <a:extLst>
                      <a:ext uri="{53640926-AAD7-44D8-BBD7-CCE9431645EC}">
                        <a14:shadowObscured xmlns:a14="http://schemas.microsoft.com/office/drawing/2010/main"/>
                      </a:ext>
                    </a:extLst>
                  </pic:spPr>
                </pic:pic>
              </a:graphicData>
            </a:graphic>
          </wp:inline>
        </w:drawing>
      </w:r>
    </w:p>
    <w:p w14:paraId="7E3F93BC" w14:textId="3F5413EE" w:rsidR="00E13FA6" w:rsidRDefault="00E13FA6" w:rsidP="00E13FA6">
      <w:pPr>
        <w:ind w:firstLine="8"/>
      </w:pPr>
    </w:p>
    <w:p w14:paraId="0298D483" w14:textId="7B6B8CE9" w:rsidR="00DE4B3F" w:rsidRDefault="00E13FA6" w:rsidP="00E13FA6">
      <w:pPr>
        <w:ind w:firstLine="8"/>
      </w:pPr>
      <w:r>
        <w:rPr>
          <w:noProof/>
        </w:rPr>
        <mc:AlternateContent>
          <mc:Choice Requires="wps">
            <w:drawing>
              <wp:anchor distT="0" distB="0" distL="114300" distR="114300" simplePos="0" relativeHeight="251667456" behindDoc="0" locked="0" layoutInCell="1" allowOverlap="1" wp14:anchorId="535018B0" wp14:editId="1A254297">
                <wp:simplePos x="0" y="0"/>
                <wp:positionH relativeFrom="column">
                  <wp:posOffset>1905</wp:posOffset>
                </wp:positionH>
                <wp:positionV relativeFrom="paragraph">
                  <wp:posOffset>1653540</wp:posOffset>
                </wp:positionV>
                <wp:extent cx="5737225" cy="1273810"/>
                <wp:effectExtent l="0" t="0" r="0" b="0"/>
                <wp:wrapSquare wrapText="bothSides"/>
                <wp:docPr id="14" name="Textfeld 14"/>
                <wp:cNvGraphicFramePr/>
                <a:graphic xmlns:a="http://schemas.openxmlformats.org/drawingml/2006/main">
                  <a:graphicData uri="http://schemas.microsoft.com/office/word/2010/wordprocessingShape">
                    <wps:wsp>
                      <wps:cNvSpPr txBox="1"/>
                      <wps:spPr>
                        <a:xfrm>
                          <a:off x="0" y="0"/>
                          <a:ext cx="5737225" cy="1273810"/>
                        </a:xfrm>
                        <a:prstGeom prst="rect">
                          <a:avLst/>
                        </a:prstGeom>
                        <a:noFill/>
                        <a:ln w="6350">
                          <a:noFill/>
                        </a:ln>
                      </wps:spPr>
                      <wps:txbx>
                        <w:txbxContent>
                          <w:p w14:paraId="42409A91" w14:textId="4FE463A5" w:rsidR="00E13FA6" w:rsidRPr="002C027B" w:rsidRDefault="00E13FA6" w:rsidP="00E13FA6">
                            <w:pPr>
                              <w:ind w:firstLine="8"/>
                            </w:pPr>
                            <w:r>
                              <w:t xml:space="preserve">Über eine offene skulpturale Freitreppe, die sich </w:t>
                            </w:r>
                            <w:r w:rsidRPr="000E4CFE">
                              <w:t>unter dem</w:t>
                            </w:r>
                            <w:r>
                              <w:t xml:space="preserve"> lichtdurchfluteten Atrium erhebt, gelangt man in das erste Obergeschoss. Hier befindest sich die so genannte „Wissensebene“ und die Büros für die Wissenschaftler, die im Gebäude forschen. (Copyright: Werner Huthmacher, Berlin).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018B0" id="Textfeld 14" o:spid="_x0000_s1030" type="#_x0000_t202" style="position:absolute;left:0;text-align:left;margin-left:.15pt;margin-top:130.2pt;width:451.75pt;height:10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HgIAADQEAAAOAAAAZHJzL2Uyb0RvYy54bWysU11v2yAUfZ+0/4B4Xxw7SdNacaqsVaZJ&#10;UVspnfpMMMSWMJcBiZ39+l1wvtTtqeoLXLiX+3HOYXbfNYrshXU16IKmgyElQnMoa70t6K/X5bdb&#10;SpxnumQKtCjoQTh6P//6ZdaaXGRQgSqFJZhEu7w1Ba28N3mSOF6JhrkBGKHRKcE2zOPRbpPSshaz&#10;NyrJhsObpAVbGgtcOIe3j72TzmN+KQX3z1I64YkqKPbm42rjuglrMp+xfGuZqWp+bIN9oIuG1RqL&#10;nlM9Ms/Iztb/pGpqbsGB9AMOTQJS1lzEGXCadPhumnXFjIizIDjOnGFyn5eWP+3X5sUS332HDgkM&#10;gLTG5Q4vwzydtE3YsVOCfoTwcIZNdJ5wvJxMR9Msm1DC0Zdm09FtGoFNLs+Ndf6HgIYEo6AWeYlw&#10;sf3KeSyJoaeQUE3DslYqcqM0aQt6M5oM44OzB18ojQ8vzQbLd5uO1GVBx6dBNlAecD4LPfXO8GWN&#10;PayY8y/MItc4EurXP+MiFWAtOFqUVGD//O8+xCMF6KWkRe0U1P3eMSsoUT81knOXjsdBbPEwnkwz&#10;PNhrz+bao3fNA6A8U/wphkczxHt1MqWF5g1lvghV0cU0x9oF9SfzwfeKxm/CxWIRg1BehvmVXhse&#10;UgdUA8Kv3Ruz5kiDRwaf4KQylr9jo4/t+VjsPMg6UhVw7lE9wo/SjAwev1HQ/vU5Rl0++/wvAAAA&#10;//8DAFBLAwQUAAYACAAAACEA5CfaWeAAAAAIAQAADwAAAGRycy9kb3ducmV2LnhtbEyPwU7DMBBE&#10;70j8g7VI3KjdtEQlZFNVkSokBIeWXrg58TaJiNchdtvA12NOcBzNaOZNvp5sL840+s4xwnymQBDX&#10;znTcIBzetncrED5oNrp3TAhf5GFdXF/lOjPuwjs670MjYgn7TCO0IQyZlL5uyWo/cwNx9I5utDpE&#10;OTbSjPoSy20vE6VSaXXHcaHVA5Ut1R/7k0V4LrevelcldvXdl08vx83weXi/R7y9mTaPIAJN4S8M&#10;v/gRHYrIVLkTGy96hEXMISSpWoKI9oNaxCcVwjKdK5BFLv8fKH4AAAD//wMAUEsBAi0AFAAGAAgA&#10;AAAhALaDOJL+AAAA4QEAABMAAAAAAAAAAAAAAAAAAAAAAFtDb250ZW50X1R5cGVzXS54bWxQSwEC&#10;LQAUAAYACAAAACEAOP0h/9YAAACUAQAACwAAAAAAAAAAAAAAAAAvAQAAX3JlbHMvLnJlbHNQSwEC&#10;LQAUAAYACAAAACEA/jT/qB4CAAA0BAAADgAAAAAAAAAAAAAAAAAuAgAAZHJzL2Uyb0RvYy54bWxQ&#10;SwECLQAUAAYACAAAACEA5CfaWeAAAAAIAQAADwAAAAAAAAAAAAAAAAB4BAAAZHJzL2Rvd25yZXYu&#10;eG1sUEsFBgAAAAAEAAQA8wAAAIUFAAAAAA==&#10;" filled="f" stroked="f" strokeweight=".5pt">
                <v:textbox>
                  <w:txbxContent>
                    <w:p w14:paraId="42409A91" w14:textId="4FE463A5" w:rsidR="00E13FA6" w:rsidRPr="002C027B" w:rsidRDefault="00E13FA6" w:rsidP="00E13FA6">
                      <w:pPr>
                        <w:ind w:firstLine="8"/>
                      </w:pPr>
                      <w:r>
                        <w:t xml:space="preserve">Über eine offene skulpturale Freitreppe, die sich </w:t>
                      </w:r>
                      <w:r w:rsidRPr="000E4CFE">
                        <w:t>unter dem</w:t>
                      </w:r>
                      <w:r>
                        <w:t xml:space="preserve"> lichtdurchfluteten Atrium erhebt, gelangt man in das erste Obergeschoss. Hier befindest sich die so genannte „Wissensebene“ und die Büros für die Wissenschaftler, die im Gebäude forschen. (Copyright: Werner Huthmacher, Berlin).</w:t>
                      </w:r>
                    </w:p>
                  </w:txbxContent>
                </v:textbox>
                <w10:wrap type="square"/>
              </v:shape>
            </w:pict>
          </mc:Fallback>
        </mc:AlternateContent>
      </w:r>
      <w:r w:rsidR="002F765F">
        <w:rPr>
          <w:noProof/>
        </w:rPr>
        <w:drawing>
          <wp:inline distT="0" distB="0" distL="0" distR="0" wp14:anchorId="275F1D7B" wp14:editId="3C8F208F">
            <wp:extent cx="1970870" cy="1581150"/>
            <wp:effectExtent l="0" t="0" r="0" b="0"/>
            <wp:docPr id="2677896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78968" name="Grafik 26778968"/>
                    <pic:cNvPicPr/>
                  </pic:nvPicPr>
                  <pic:blipFill rotWithShape="1">
                    <a:blip r:embed="rId9">
                      <a:extLst>
                        <a:ext uri="{28A0092B-C50C-407E-A947-70E740481C1C}">
                          <a14:useLocalDpi xmlns:a14="http://schemas.microsoft.com/office/drawing/2010/main" val="0"/>
                        </a:ext>
                      </a:extLst>
                    </a:blip>
                    <a:srcRect l="68167" t="3172" r="2548" b="77245"/>
                    <a:stretch/>
                  </pic:blipFill>
                  <pic:spPr bwMode="auto">
                    <a:xfrm>
                      <a:off x="0" y="0"/>
                      <a:ext cx="1978843" cy="1587546"/>
                    </a:xfrm>
                    <a:prstGeom prst="rect">
                      <a:avLst/>
                    </a:prstGeom>
                    <a:ln>
                      <a:noFill/>
                    </a:ln>
                    <a:extLst>
                      <a:ext uri="{53640926-AAD7-44D8-BBD7-CCE9431645EC}">
                        <a14:shadowObscured xmlns:a14="http://schemas.microsoft.com/office/drawing/2010/main"/>
                      </a:ext>
                    </a:extLst>
                  </pic:spPr>
                </pic:pic>
              </a:graphicData>
            </a:graphic>
          </wp:inline>
        </w:drawing>
      </w:r>
      <w:r w:rsidR="002F765F">
        <w:rPr>
          <w:noProof/>
        </w:rPr>
        <w:drawing>
          <wp:inline distT="0" distB="0" distL="0" distR="0" wp14:anchorId="0CAD3F29" wp14:editId="6826115D">
            <wp:extent cx="1414620" cy="1514475"/>
            <wp:effectExtent l="0" t="0" r="0" b="0"/>
            <wp:docPr id="118104687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046878" name="Grafik 1181046878"/>
                    <pic:cNvPicPr/>
                  </pic:nvPicPr>
                  <pic:blipFill rotWithShape="1">
                    <a:blip r:embed="rId9">
                      <a:extLst>
                        <a:ext uri="{28A0092B-C50C-407E-A947-70E740481C1C}">
                          <a14:useLocalDpi xmlns:a14="http://schemas.microsoft.com/office/drawing/2010/main" val="0"/>
                        </a:ext>
                      </a:extLst>
                    </a:blip>
                    <a:srcRect t="22892" r="71873" b="52009"/>
                    <a:stretch/>
                  </pic:blipFill>
                  <pic:spPr bwMode="auto">
                    <a:xfrm>
                      <a:off x="0" y="0"/>
                      <a:ext cx="1418332" cy="1518449"/>
                    </a:xfrm>
                    <a:prstGeom prst="rect">
                      <a:avLst/>
                    </a:prstGeom>
                    <a:ln>
                      <a:noFill/>
                    </a:ln>
                    <a:extLst>
                      <a:ext uri="{53640926-AAD7-44D8-BBD7-CCE9431645EC}">
                        <a14:shadowObscured xmlns:a14="http://schemas.microsoft.com/office/drawing/2010/main"/>
                      </a:ext>
                    </a:extLst>
                  </pic:spPr>
                </pic:pic>
              </a:graphicData>
            </a:graphic>
          </wp:inline>
        </w:drawing>
      </w:r>
    </w:p>
    <w:p w14:paraId="3141F8C0" w14:textId="3A7A60E5" w:rsidR="00E13FA6" w:rsidRPr="00E13FA6" w:rsidRDefault="00E13FA6" w:rsidP="00E13FA6">
      <w:pPr>
        <w:rPr>
          <w:b/>
          <w:bCs/>
        </w:rPr>
      </w:pPr>
      <w:r w:rsidRPr="00E13FA6">
        <w:rPr>
          <w:b/>
          <w:bCs/>
        </w:rPr>
        <w:lastRenderedPageBreak/>
        <w:t>ABBILDUNGEN</w:t>
      </w:r>
      <w:r w:rsidRPr="00E13FA6">
        <w:rPr>
          <w:b/>
          <w:bCs/>
        </w:rPr>
        <w:br/>
      </w:r>
      <w:r w:rsidR="001878CB" w:rsidRPr="00E13FA6">
        <w:rPr>
          <w:b/>
          <w:bCs/>
        </w:rPr>
        <w:t>((</w:t>
      </w:r>
      <w:r w:rsidR="001878CB">
        <w:rPr>
          <w:b/>
          <w:bCs/>
        </w:rPr>
        <w:t xml:space="preserve">Bitte </w:t>
      </w:r>
      <w:r w:rsidR="001878CB" w:rsidRPr="00E13FA6">
        <w:rPr>
          <w:b/>
          <w:bCs/>
        </w:rPr>
        <w:t>Copyright</w:t>
      </w:r>
      <w:r w:rsidR="001878CB">
        <w:rPr>
          <w:b/>
          <w:bCs/>
        </w:rPr>
        <w:t xml:space="preserve"> vermerken</w:t>
      </w:r>
      <w:r w:rsidR="001878CB" w:rsidRPr="00E13FA6">
        <w:rPr>
          <w:b/>
          <w:bCs/>
        </w:rPr>
        <w:t xml:space="preserve">: </w:t>
      </w:r>
      <w:r w:rsidR="001878CB">
        <w:rPr>
          <w:rStyle w:val="Fett"/>
          <w:rFonts w:ascii="Segoe UI" w:hAnsi="Segoe UI" w:cs="Segoe UI"/>
          <w:color w:val="000000"/>
          <w:sz w:val="20"/>
          <w:szCs w:val="20"/>
          <w:shd w:val="clear" w:color="auto" w:fill="FFFFFF"/>
        </w:rPr>
        <w:t xml:space="preserve">Eine vollständige Nennung der Urheber des Bild- und Planmaterials in eindeutiger Zuordnung ist obligatorisch. </w:t>
      </w:r>
      <w:r w:rsidR="001878CB" w:rsidRPr="00E13FA6">
        <w:rPr>
          <w:b/>
          <w:bCs/>
        </w:rPr>
        <w:t>Siehe Bilder</w:t>
      </w:r>
      <w:r w:rsidR="001878CB">
        <w:rPr>
          <w:b/>
          <w:bCs/>
        </w:rPr>
        <w:t>.</w:t>
      </w:r>
      <w:r w:rsidR="001878CB" w:rsidRPr="00E13FA6">
        <w:rPr>
          <w:b/>
          <w:bCs/>
        </w:rPr>
        <w:t>))</w:t>
      </w:r>
    </w:p>
    <w:p w14:paraId="274E9184" w14:textId="601B77C5" w:rsidR="00E13FA6" w:rsidRDefault="00E13FA6" w:rsidP="00E13FA6"/>
    <w:p w14:paraId="38411C90" w14:textId="218775ED" w:rsidR="001B608E" w:rsidRDefault="00FF6778" w:rsidP="00E13FA6">
      <w:r>
        <w:rPr>
          <w:noProof/>
        </w:rPr>
        <mc:AlternateContent>
          <mc:Choice Requires="wps">
            <w:drawing>
              <wp:anchor distT="0" distB="0" distL="114300" distR="114300" simplePos="0" relativeHeight="251669504" behindDoc="0" locked="0" layoutInCell="1" allowOverlap="1" wp14:anchorId="6CE0F4E9" wp14:editId="3DCEBCD0">
                <wp:simplePos x="0" y="0"/>
                <wp:positionH relativeFrom="column">
                  <wp:posOffset>2022475</wp:posOffset>
                </wp:positionH>
                <wp:positionV relativeFrom="paragraph">
                  <wp:posOffset>137160</wp:posOffset>
                </wp:positionV>
                <wp:extent cx="3662680" cy="1308735"/>
                <wp:effectExtent l="0" t="0" r="0" b="5715"/>
                <wp:wrapSquare wrapText="bothSides"/>
                <wp:docPr id="16" name="Textfeld 16"/>
                <wp:cNvGraphicFramePr/>
                <a:graphic xmlns:a="http://schemas.openxmlformats.org/drawingml/2006/main">
                  <a:graphicData uri="http://schemas.microsoft.com/office/word/2010/wordprocessingShape">
                    <wps:wsp>
                      <wps:cNvSpPr txBox="1"/>
                      <wps:spPr>
                        <a:xfrm>
                          <a:off x="0" y="0"/>
                          <a:ext cx="3662680" cy="1308735"/>
                        </a:xfrm>
                        <a:prstGeom prst="rect">
                          <a:avLst/>
                        </a:prstGeom>
                        <a:noFill/>
                        <a:ln w="6350">
                          <a:noFill/>
                        </a:ln>
                      </wps:spPr>
                      <wps:txbx>
                        <w:txbxContent>
                          <w:p w14:paraId="2D4B081D" w14:textId="5722B808" w:rsidR="00E13FA6" w:rsidRPr="002C027B" w:rsidRDefault="00E13FA6" w:rsidP="00E13FA6">
                            <w:pPr>
                              <w:ind w:firstLine="8"/>
                            </w:pPr>
                            <w:r>
                              <w:t>Klassische Flure gibt es nicht im MPSD. Es war eine bewusste Entwurfsentscheidung: Kommunikation und Austausch in dieser offenen Struktur werden mit ihren vielfältigen Sicht- und Wegebeziehungen geradezu zwangsläufig provoziert. (Copyright: Werner Huthmacher, Berlin).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0F4E9" id="Textfeld 16" o:spid="_x0000_s1031" type="#_x0000_t202" style="position:absolute;margin-left:159.25pt;margin-top:10.8pt;width:288.4pt;height:10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dKGgIAADQEAAAOAAAAZHJzL2Uyb0RvYy54bWysU8lu2zAQvRfoPxC815LXOILlwE3gooCR&#10;BHCKnGmKtARQHJakLblf3yElL0h7KnqhhvNGs73HxUNbK3IU1lWgczocpJQIzaGo9D6nP97WX+aU&#10;OM90wRRokdOTcPRh+fnTojGZGEEJqhCWYBLtssbktPTeZEnieClq5gZghEZQgq2Zx6vdJ4VlDWav&#10;VTJK01nSgC2MBS6cQ+9TB9JlzC+l4P5FSic8UTnF3nw8bTx34UyWC5btLTNlxfs22D90UbNKY9FL&#10;qifmGTnY6o9UdcUtOJB+wKFOQMqKizgDTjNMP0yzLZkRcRZcjjOXNbn/l5Y/H7fm1RLffoUWCQwL&#10;aYzLHDrDPK20dfhipwRxXOHpsjbResLROZ7NRrM5Qhyx4Tid342nIU9y/d1Y578JqEkwcmqRl7gu&#10;dtw434WeQ0I1DetKqciN0qTJ6Ww8TeMPFwSTK401rs0Gy7e7llRFTmMDwbOD4oTzWeiod4avK+xh&#10;w5x/ZRa5xr5Rv/4FD6kAa0FvUVKC/fU3f4hHChClpEHt5NT9PDArKFHfNZJzP5xMgtjiZTK9G+HF&#10;3iK7W0Qf6kdAeQ7xpRgezRDv1dmUFup3lPkqVEWIaY61c+rP5qPvFI3PhIvVKgahvAzzG701PKQO&#10;Ww0bfmvfmTU9DR4ZfIazylj2gY0utuNjdfAgq0jVdav9+lGakez+GQXt395j1PWxL38DAAD//wMA&#10;UEsDBBQABgAIAAAAIQBF8G0o4gAAAAoBAAAPAAAAZHJzL2Rvd25yZXYueG1sTI9NT4NAEIbvJv6H&#10;zZh4sws0tEhZmoakMTF6aO3F28JOgXQ/kN226K93PNXjzDx553mL9WQ0u+Doe2cFxLMIGNrGqd62&#10;Ag4f26cMmA/SKqmdRQHf6GFd3t8VMlfuand42YeWUYj1uRTQhTDknPumQyP9zA1o6XZ0o5GBxrHl&#10;apRXCjeaJ1G04Eb2lj50csCqw+a0PxsBr9X2Xe7qxGQ/unp5O26Gr8NnKsTjw7RZAQs4hRsMf/qk&#10;DiU51e5slWdawDzOUkIFJPECGAHZczoHVtMiWS6BlwX/X6H8BQAA//8DAFBLAQItABQABgAIAAAA&#10;IQC2gziS/gAAAOEBAAATAAAAAAAAAAAAAAAAAAAAAABbQ29udGVudF9UeXBlc10ueG1sUEsBAi0A&#10;FAAGAAgAAAAhADj9If/WAAAAlAEAAAsAAAAAAAAAAAAAAAAALwEAAF9yZWxzLy5yZWxzUEsBAi0A&#10;FAAGAAgAAAAhAKxox0oaAgAANAQAAA4AAAAAAAAAAAAAAAAALgIAAGRycy9lMm9Eb2MueG1sUEsB&#10;Ai0AFAAGAAgAAAAhAEXwbSjiAAAACgEAAA8AAAAAAAAAAAAAAAAAdAQAAGRycy9kb3ducmV2Lnht&#10;bFBLBQYAAAAABAAEAPMAAACDBQAAAAA=&#10;" filled="f" stroked="f" strokeweight=".5pt">
                <v:textbox>
                  <w:txbxContent>
                    <w:p w14:paraId="2D4B081D" w14:textId="5722B808" w:rsidR="00E13FA6" w:rsidRPr="002C027B" w:rsidRDefault="00E13FA6" w:rsidP="00E13FA6">
                      <w:pPr>
                        <w:ind w:firstLine="8"/>
                      </w:pPr>
                      <w:r>
                        <w:t>Klassische Flure gibt es nicht im MPSD. Es war eine bewusste Entwurfsentscheidung: Kommunikation und Austausch in dieser offenen Struktur werden mit ihren vielfältigen Sicht- und Wegebeziehungen geradezu zwangsläufig provoziert. (Copyright: Werner Huthmacher, Berlin).</w:t>
                      </w:r>
                    </w:p>
                  </w:txbxContent>
                </v:textbox>
                <w10:wrap type="square"/>
              </v:shape>
            </w:pict>
          </mc:Fallback>
        </mc:AlternateContent>
      </w:r>
      <w:r w:rsidR="004F4953">
        <w:rPr>
          <w:noProof/>
        </w:rPr>
        <w:drawing>
          <wp:inline distT="0" distB="0" distL="0" distR="0" wp14:anchorId="629C0266" wp14:editId="09FE0D3B">
            <wp:extent cx="1898650" cy="1632376"/>
            <wp:effectExtent l="0" t="0" r="6350" b="6350"/>
            <wp:docPr id="118332570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325703" name="Grafik 1183325703"/>
                    <pic:cNvPicPr/>
                  </pic:nvPicPr>
                  <pic:blipFill rotWithShape="1">
                    <a:blip r:embed="rId9">
                      <a:extLst>
                        <a:ext uri="{28A0092B-C50C-407E-A947-70E740481C1C}">
                          <a14:useLocalDpi xmlns:a14="http://schemas.microsoft.com/office/drawing/2010/main" val="0"/>
                        </a:ext>
                      </a:extLst>
                    </a:blip>
                    <a:srcRect l="35407" t="28685" r="37459" b="51871"/>
                    <a:stretch/>
                  </pic:blipFill>
                  <pic:spPr bwMode="auto">
                    <a:xfrm>
                      <a:off x="0" y="0"/>
                      <a:ext cx="1905333" cy="1638121"/>
                    </a:xfrm>
                    <a:prstGeom prst="rect">
                      <a:avLst/>
                    </a:prstGeom>
                    <a:ln>
                      <a:noFill/>
                    </a:ln>
                    <a:extLst>
                      <a:ext uri="{53640926-AAD7-44D8-BBD7-CCE9431645EC}">
                        <a14:shadowObscured xmlns:a14="http://schemas.microsoft.com/office/drawing/2010/main"/>
                      </a:ext>
                    </a:extLst>
                  </pic:spPr>
                </pic:pic>
              </a:graphicData>
            </a:graphic>
          </wp:inline>
        </w:drawing>
      </w:r>
    </w:p>
    <w:p w14:paraId="4D3F6BDF" w14:textId="274B80F2" w:rsidR="001B608E" w:rsidRDefault="004F4953" w:rsidP="00E13FA6">
      <w:r>
        <w:rPr>
          <w:noProof/>
        </w:rPr>
        <mc:AlternateContent>
          <mc:Choice Requires="wps">
            <w:drawing>
              <wp:anchor distT="0" distB="0" distL="114300" distR="114300" simplePos="0" relativeHeight="251677696" behindDoc="0" locked="0" layoutInCell="1" allowOverlap="1" wp14:anchorId="7B1338DF" wp14:editId="5B3F8781">
                <wp:simplePos x="0" y="0"/>
                <wp:positionH relativeFrom="column">
                  <wp:posOffset>2088515</wp:posOffset>
                </wp:positionH>
                <wp:positionV relativeFrom="paragraph">
                  <wp:posOffset>526415</wp:posOffset>
                </wp:positionV>
                <wp:extent cx="3662680" cy="112014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3662680" cy="1120140"/>
                        </a:xfrm>
                        <a:prstGeom prst="rect">
                          <a:avLst/>
                        </a:prstGeom>
                        <a:noFill/>
                        <a:ln w="6350">
                          <a:noFill/>
                        </a:ln>
                      </wps:spPr>
                      <wps:txbx>
                        <w:txbxContent>
                          <w:p w14:paraId="38A9363B" w14:textId="18D45124" w:rsidR="001B608E" w:rsidRPr="002C027B" w:rsidRDefault="00114056" w:rsidP="001B608E">
                            <w:pPr>
                              <w:ind w:firstLine="8"/>
                            </w:pPr>
                            <w:r>
                              <w:t>Die Experimentierwerkstätten des MPSD sind nicht frei zugänglich. Hier im südlichen Gebäudeteil werden die komplexen Versuche sowie Messaufbauten zusammengestellt. Auch hier: viel Tageslicht und offene Strukturen.</w:t>
                            </w:r>
                            <w:r w:rsidR="001B608E">
                              <w:t xml:space="preserve"> (Copyright: Werner Huthmacher, Berlin).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338DF" id="Textfeld 6" o:spid="_x0000_s1032" type="#_x0000_t202" style="position:absolute;margin-left:164.45pt;margin-top:41.45pt;width:288.4pt;height:8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4oGwIAADQEAAAOAAAAZHJzL2Uyb0RvYy54bWysU01vGyEQvVfqf0Dc6/U6jptaXkduIleV&#10;rCSSU+WMWfCuxDIUxt51f30H1l9Ke6p6gYE3zMd7w+y+awzbKx9qsAXPB0POlJVQ1nZb8B+vy093&#10;nAUUthQGrCr4QQV+P//4Yda6qRpBBaZUnlEQG6atK3iF6KZZFmSlGhEG4JQlUINvBNLRb7PSi5ai&#10;NyYbDYeTrAVfOg9ShUC3jz3I5ym+1kris9ZBITMFp9owrT6tm7hm85mYbr1wVS2PZYh/qKIRtaWk&#10;51CPAgXb+fqPUE0tPQTQOJDQZKB1LVXqgbrJh++6WVfCqdQLkRPcmabw/8LKp/3avXiG3VfoSMBI&#10;SOvCNNBl7KfTvok7VcoIJwoPZ9pUh0zS5c1kMprcESQJy3NqZJyIzS7PnQ/4TUHDolFwT7okusR+&#10;FZBSkuvJJWazsKyNSdoYy9qCT25uh+nBGaEXxtLDS7HRwm7TsbqkB6dGNlAeqD8PvfTByWVNNaxE&#10;wBfhSWuqm+YXn2nRBigXHC3OKvC//nYf/UkCQjlraXYKHn7uhFecme+WxPmSj4kBhukwvv08ooO/&#10;RjbXiN01D0DjmdNPcTKZ0R/NydQemjca80XMSpCwknIXHE/mA/YTTd9EqsUiOdF4OYEru3Yyho6s&#10;RoZfuzfh3VEGJAWf4DRlYvpOjd6312OxQ9B1kiry3LN6pJ9GMyl4/EZx9q/Pyevy2ee/AQAA//8D&#10;AFBLAwQUAAYACAAAACEA0LIv2OIAAAAKAQAADwAAAGRycy9kb3ducmV2LnhtbEyPwU7DMAyG70i8&#10;Q2QkbiwlU6EtTaep0oSE4LCxCze3ydqKxClNthWennAaJ8vyp9/fX65ma9hJT35wJOF+kQDT1Do1&#10;UCdh/765y4D5gKTQONISvrWHVXV9VWKh3Jm2+rQLHYsh5AuU0IcwFpz7ttcW/cKNmuLt4CaLIa5T&#10;x9WE5xhuDRdJ8sAtDhQ/9Djqutft5+5oJbzUmzfcNsJmP6Z+fj2sx6/9Ryrl7c28fgIW9BwuMPzp&#10;R3WoolPjjqQ8MxKWIssjKiETcUYgT9JHYI0EkeZL4FXJ/1eofgEAAP//AwBQSwECLQAUAAYACAAA&#10;ACEAtoM4kv4AAADhAQAAEwAAAAAAAAAAAAAAAAAAAAAAW0NvbnRlbnRfVHlwZXNdLnhtbFBLAQIt&#10;ABQABgAIAAAAIQA4/SH/1gAAAJQBAAALAAAAAAAAAAAAAAAAAC8BAABfcmVscy8ucmVsc1BLAQIt&#10;ABQABgAIAAAAIQCPPG4oGwIAADQEAAAOAAAAAAAAAAAAAAAAAC4CAABkcnMvZTJvRG9jLnhtbFBL&#10;AQItABQABgAIAAAAIQDQsi/Y4gAAAAoBAAAPAAAAAAAAAAAAAAAAAHUEAABkcnMvZG93bnJldi54&#10;bWxQSwUGAAAAAAQABADzAAAAhAUAAAAA&#10;" filled="f" stroked="f" strokeweight=".5pt">
                <v:textbox>
                  <w:txbxContent>
                    <w:p w14:paraId="38A9363B" w14:textId="18D45124" w:rsidR="001B608E" w:rsidRPr="002C027B" w:rsidRDefault="00114056" w:rsidP="001B608E">
                      <w:pPr>
                        <w:ind w:firstLine="8"/>
                      </w:pPr>
                      <w:r>
                        <w:t>Die Experimentierwerkstätten des MPSD sind nicht frei zugänglich. Hier im südlichen Gebäudeteil werden die komplexen Versuche sowie Messaufbauten zusammengestellt. Auch hier: viel Tageslicht und offene Strukturen.</w:t>
                      </w:r>
                      <w:r w:rsidR="001B608E">
                        <w:t xml:space="preserve"> (Copyright: Werner Huthmacher, Berlin).</w:t>
                      </w:r>
                    </w:p>
                  </w:txbxContent>
                </v:textbox>
                <w10:wrap type="square"/>
              </v:shape>
            </w:pict>
          </mc:Fallback>
        </mc:AlternateContent>
      </w:r>
      <w:r>
        <w:rPr>
          <w:noProof/>
        </w:rPr>
        <w:drawing>
          <wp:anchor distT="0" distB="0" distL="114300" distR="114300" simplePos="0" relativeHeight="251678720" behindDoc="0" locked="0" layoutInCell="1" allowOverlap="1" wp14:anchorId="3314E444" wp14:editId="0798B763">
            <wp:simplePos x="0" y="0"/>
            <wp:positionH relativeFrom="column">
              <wp:posOffset>-4445</wp:posOffset>
            </wp:positionH>
            <wp:positionV relativeFrom="paragraph">
              <wp:posOffset>3810</wp:posOffset>
            </wp:positionV>
            <wp:extent cx="1965325" cy="1799590"/>
            <wp:effectExtent l="0" t="0" r="0" b="0"/>
            <wp:wrapSquare wrapText="bothSides"/>
            <wp:docPr id="75131017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310172" name="Grafik 751310172"/>
                    <pic:cNvPicPr/>
                  </pic:nvPicPr>
                  <pic:blipFill rotWithShape="1">
                    <a:blip r:embed="rId9">
                      <a:extLst>
                        <a:ext uri="{28A0092B-C50C-407E-A947-70E740481C1C}">
                          <a14:useLocalDpi xmlns:a14="http://schemas.microsoft.com/office/drawing/2010/main" val="0"/>
                        </a:ext>
                      </a:extLst>
                    </a:blip>
                    <a:srcRect l="69123" t="26339" r="3044" b="52423"/>
                    <a:stretch/>
                  </pic:blipFill>
                  <pic:spPr bwMode="auto">
                    <a:xfrm>
                      <a:off x="0" y="0"/>
                      <a:ext cx="1965325" cy="1799590"/>
                    </a:xfrm>
                    <a:prstGeom prst="rect">
                      <a:avLst/>
                    </a:prstGeom>
                    <a:ln>
                      <a:noFill/>
                    </a:ln>
                    <a:extLst>
                      <a:ext uri="{53640926-AAD7-44D8-BBD7-CCE9431645EC}">
                        <a14:shadowObscured xmlns:a14="http://schemas.microsoft.com/office/drawing/2010/main"/>
                      </a:ext>
                    </a:extLst>
                  </pic:spPr>
                </pic:pic>
              </a:graphicData>
            </a:graphic>
          </wp:anchor>
        </w:drawing>
      </w:r>
    </w:p>
    <w:p w14:paraId="32074F1C" w14:textId="3E305431" w:rsidR="001B608E" w:rsidRDefault="001B608E" w:rsidP="00E13FA6"/>
    <w:p w14:paraId="275CFBB7" w14:textId="48B1433C" w:rsidR="001B608E" w:rsidRDefault="002D3B4B" w:rsidP="00E13FA6">
      <w:r>
        <w:rPr>
          <w:noProof/>
        </w:rPr>
        <w:drawing>
          <wp:anchor distT="0" distB="0" distL="114300" distR="114300" simplePos="0" relativeHeight="251679744" behindDoc="0" locked="0" layoutInCell="1" allowOverlap="1" wp14:anchorId="3531662A" wp14:editId="623FBF97">
            <wp:simplePos x="0" y="0"/>
            <wp:positionH relativeFrom="column">
              <wp:posOffset>-5080</wp:posOffset>
            </wp:positionH>
            <wp:positionV relativeFrom="paragraph">
              <wp:posOffset>1459865</wp:posOffset>
            </wp:positionV>
            <wp:extent cx="1965325" cy="1880870"/>
            <wp:effectExtent l="0" t="0" r="0" b="5080"/>
            <wp:wrapSquare wrapText="bothSides"/>
            <wp:docPr id="208873590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735909" name="Grafik 2088735909"/>
                    <pic:cNvPicPr/>
                  </pic:nvPicPr>
                  <pic:blipFill rotWithShape="1">
                    <a:blip r:embed="rId9">
                      <a:extLst>
                        <a:ext uri="{28A0092B-C50C-407E-A947-70E740481C1C}">
                          <a14:useLocalDpi xmlns:a14="http://schemas.microsoft.com/office/drawing/2010/main" val="0"/>
                        </a:ext>
                      </a:extLst>
                    </a:blip>
                    <a:srcRect l="993" t="49143" r="71873" b="28428"/>
                    <a:stretch/>
                  </pic:blipFill>
                  <pic:spPr bwMode="auto">
                    <a:xfrm>
                      <a:off x="0" y="0"/>
                      <a:ext cx="1965325" cy="1880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EA7715" w14:textId="5F011C8D" w:rsidR="00E13FA6" w:rsidRDefault="004F4953" w:rsidP="00E13FA6">
      <w:r>
        <w:rPr>
          <w:noProof/>
        </w:rPr>
        <mc:AlternateContent>
          <mc:Choice Requires="wps">
            <w:drawing>
              <wp:anchor distT="0" distB="0" distL="114300" distR="114300" simplePos="0" relativeHeight="251671552" behindDoc="0" locked="0" layoutInCell="1" allowOverlap="1" wp14:anchorId="38FDB079" wp14:editId="293EACA6">
                <wp:simplePos x="0" y="0"/>
                <wp:positionH relativeFrom="column">
                  <wp:posOffset>2090420</wp:posOffset>
                </wp:positionH>
                <wp:positionV relativeFrom="paragraph">
                  <wp:posOffset>605790</wp:posOffset>
                </wp:positionV>
                <wp:extent cx="3662680" cy="894080"/>
                <wp:effectExtent l="0" t="0" r="0" b="0"/>
                <wp:wrapSquare wrapText="bothSides"/>
                <wp:docPr id="18" name="Textfeld 18"/>
                <wp:cNvGraphicFramePr/>
                <a:graphic xmlns:a="http://schemas.openxmlformats.org/drawingml/2006/main">
                  <a:graphicData uri="http://schemas.microsoft.com/office/word/2010/wordprocessingShape">
                    <wps:wsp>
                      <wps:cNvSpPr txBox="1"/>
                      <wps:spPr>
                        <a:xfrm>
                          <a:off x="0" y="0"/>
                          <a:ext cx="3662680" cy="894080"/>
                        </a:xfrm>
                        <a:prstGeom prst="rect">
                          <a:avLst/>
                        </a:prstGeom>
                        <a:noFill/>
                        <a:ln w="6350">
                          <a:noFill/>
                        </a:ln>
                      </wps:spPr>
                      <wps:txbx>
                        <w:txbxContent>
                          <w:p w14:paraId="433DE3DD" w14:textId="6BE9F334" w:rsidR="00E13FA6" w:rsidRPr="002C027B" w:rsidRDefault="00E13FA6" w:rsidP="00E13FA6">
                            <w:pPr>
                              <w:ind w:firstLine="8"/>
                            </w:pPr>
                            <w:r>
                              <w:t>Üppig begrünte Innenhöfe, ein terrassierter Dachgarten: Das MPSD bietet vielfältige Qualitäten, die für ein Institutsgebäude keineswegs Entwurfsstandard sind. (Copyright: Werner Huthmacher, Berlin).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DB079" id="Textfeld 18" o:spid="_x0000_s1033" type="#_x0000_t202" style="position:absolute;margin-left:164.6pt;margin-top:47.7pt;width:288.4pt;height:7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adGwIAADMEAAAOAAAAZHJzL2Uyb0RvYy54bWysU8tu2zAQvBfoPxC815Idx3EEy4GbwEUB&#10;IwngFDnTFGkRoLgsSVtyv75Lyi+kPRW9ULvc1T5mhrOHrtFkL5xXYEo6HOSUCMOhUmZb0h9vyy9T&#10;SnxgpmIajCjpQXj6MP/8adbaQoygBl0JR7CI8UVrS1qHYIss87wWDfMDsMJgUIJrWEDXbbPKsRar&#10;Nzob5fkka8FV1gEX3uPtUx+k81RfSsHDi5ReBKJLirOFdLp0buKZzWes2Dpma8WPY7B/mKJhymDT&#10;c6knFhjZOfVHqUZxBx5kGHBoMpBScZF2wG2G+Ydt1jWzIu2C4Hh7hsn/v7L8eb+2r46E7it0SGAE&#10;pLW+8HgZ9+mka+IXJyUYRwgPZ9hEFwjHy5vJZDSZYohjbHo/ztHGMtnlb+t8+CagIdEoqUNaElps&#10;v/KhTz2lxGYGlkrrRI02pC3p5OY2Tz+cI1hcG+xxmTVaodt0RFUlvTvtsYHqgOs56Jn3li8VzrBi&#10;Prwyh1Tj2Cjf8IKH1IC94GhRUoP79bf7mI8MYJSSFqVTUv9zx5ygRH83yM39cDyOWkvO+PZuhI67&#10;jmyuI2bXPAKqc4gPxfJkxvygT6Z00LyjyhexK4aY4di7pOFkPoZe0PhKuFgsUhKqy7KwMmvLY+mI&#10;akT4rXtnzh5pCEjgM5xExooPbPS5PR+LXQCpElUR5x7VI/yozET28RVF6V/7Kevy1ue/AQAA//8D&#10;AFBLAwQUAAYACAAAACEAqnFeEuIAAAAKAQAADwAAAGRycy9kb3ducmV2LnhtbEyPy07DMBBF90j8&#10;gzVI7KiDS6MmZFJVkSokVBYt3bBzYjeJ8CPEbhv4eqYrWI7m6N5zi9VkDTvrMfTeITzOEmDaNV71&#10;rkU4vG8elsBClE5J451G+NYBVuXtTSFz5S9up8/72DIKcSGXCF2MQ855aDptZZj5QTv6Hf1oZaRz&#10;bLka5YXCreEiSVJuZe+ooZODrjrdfO5PFuG12rzJXS3s8sdUL9vjevg6fCwQ7++m9TOwqKf4B8NV&#10;n9ShJKfan5wKzCDMRSYIRcgWT8AIyJKUxtUIYp4K4GXB/08ofwEAAP//AwBQSwECLQAUAAYACAAA&#10;ACEAtoM4kv4AAADhAQAAEwAAAAAAAAAAAAAAAAAAAAAAW0NvbnRlbnRfVHlwZXNdLnhtbFBLAQIt&#10;ABQABgAIAAAAIQA4/SH/1gAAAJQBAAALAAAAAAAAAAAAAAAAAC8BAABfcmVscy8ucmVsc1BLAQIt&#10;ABQABgAIAAAAIQByWjadGwIAADMEAAAOAAAAAAAAAAAAAAAAAC4CAABkcnMvZTJvRG9jLnhtbFBL&#10;AQItABQABgAIAAAAIQCqcV4S4gAAAAoBAAAPAAAAAAAAAAAAAAAAAHUEAABkcnMvZG93bnJldi54&#10;bWxQSwUGAAAAAAQABADzAAAAhAUAAAAA&#10;" filled="f" stroked="f" strokeweight=".5pt">
                <v:textbox>
                  <w:txbxContent>
                    <w:p w14:paraId="433DE3DD" w14:textId="6BE9F334" w:rsidR="00E13FA6" w:rsidRPr="002C027B" w:rsidRDefault="00E13FA6" w:rsidP="00E13FA6">
                      <w:pPr>
                        <w:ind w:firstLine="8"/>
                      </w:pPr>
                      <w:r>
                        <w:t>Üppig begrünte Innenhöfe, ein terrassierter Dachgarten: Das MPSD bietet vielfältige Qualitäten, die für ein Institutsgebäude keineswegs Entwurfsstandard sind. (Copyright: Werner Huthmacher, Berlin).</w:t>
                      </w:r>
                    </w:p>
                  </w:txbxContent>
                </v:textbox>
                <w10:wrap type="square"/>
              </v:shape>
            </w:pict>
          </mc:Fallback>
        </mc:AlternateContent>
      </w:r>
    </w:p>
    <w:p w14:paraId="6FD14C07" w14:textId="61695C8A" w:rsidR="00E13FA6" w:rsidRDefault="00E13FA6" w:rsidP="00E13FA6"/>
    <w:p w14:paraId="4A2A4B39" w14:textId="54F17476" w:rsidR="00E13FA6" w:rsidRDefault="00E13FA6" w:rsidP="00E13FA6"/>
    <w:p w14:paraId="270425C8" w14:textId="6BDD58C5" w:rsidR="00FF6778" w:rsidRDefault="00FF6778" w:rsidP="00E13FA6">
      <w:pPr>
        <w:rPr>
          <w:b/>
          <w:bCs/>
        </w:rPr>
      </w:pPr>
    </w:p>
    <w:p w14:paraId="0C0D3A30" w14:textId="3EC09D06" w:rsidR="002D3B4B" w:rsidRDefault="002D3B4B" w:rsidP="00E13FA6">
      <w:pPr>
        <w:rPr>
          <w:b/>
          <w:bCs/>
        </w:rPr>
      </w:pPr>
    </w:p>
    <w:p w14:paraId="6842007A" w14:textId="0DBC8A1D" w:rsidR="002D3B4B" w:rsidRDefault="002D3B4B" w:rsidP="00E13FA6">
      <w:pPr>
        <w:rPr>
          <w:b/>
          <w:bCs/>
        </w:rPr>
      </w:pPr>
      <w:r>
        <w:rPr>
          <w:noProof/>
        </w:rPr>
        <w:drawing>
          <wp:anchor distT="0" distB="0" distL="114300" distR="114300" simplePos="0" relativeHeight="251682816" behindDoc="0" locked="0" layoutInCell="1" allowOverlap="1" wp14:anchorId="3308C30D" wp14:editId="68FC7A3E">
            <wp:simplePos x="0" y="0"/>
            <wp:positionH relativeFrom="column">
              <wp:posOffset>-5080</wp:posOffset>
            </wp:positionH>
            <wp:positionV relativeFrom="paragraph">
              <wp:posOffset>156210</wp:posOffset>
            </wp:positionV>
            <wp:extent cx="2257425" cy="1813560"/>
            <wp:effectExtent l="0" t="0" r="9525" b="0"/>
            <wp:wrapSquare wrapText="bothSides"/>
            <wp:docPr id="1742747226"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747226" name="Grafik 1742747226"/>
                    <pic:cNvPicPr/>
                  </pic:nvPicPr>
                  <pic:blipFill rotWithShape="1">
                    <a:blip r:embed="rId9">
                      <a:extLst>
                        <a:ext uri="{28A0092B-C50C-407E-A947-70E740481C1C}">
                          <a14:useLocalDpi xmlns:a14="http://schemas.microsoft.com/office/drawing/2010/main" val="0"/>
                        </a:ext>
                      </a:extLst>
                    </a:blip>
                    <a:srcRect l="35242" t="53646" r="37789" b="28289"/>
                    <a:stretch/>
                  </pic:blipFill>
                  <pic:spPr bwMode="auto">
                    <a:xfrm>
                      <a:off x="0" y="0"/>
                      <a:ext cx="2257425" cy="1813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A4C088" w14:textId="150B2E50" w:rsidR="002D3B4B" w:rsidRDefault="002D3B4B" w:rsidP="00E13FA6">
      <w:pPr>
        <w:rPr>
          <w:b/>
          <w:bCs/>
        </w:rPr>
      </w:pPr>
      <w:r>
        <w:rPr>
          <w:noProof/>
        </w:rPr>
        <w:drawing>
          <wp:anchor distT="0" distB="0" distL="114300" distR="114300" simplePos="0" relativeHeight="251681792" behindDoc="0" locked="0" layoutInCell="1" allowOverlap="1" wp14:anchorId="6DD89598" wp14:editId="5B81DF7E">
            <wp:simplePos x="0" y="0"/>
            <wp:positionH relativeFrom="column">
              <wp:posOffset>2424430</wp:posOffset>
            </wp:positionH>
            <wp:positionV relativeFrom="paragraph">
              <wp:posOffset>14605</wp:posOffset>
            </wp:positionV>
            <wp:extent cx="1600200" cy="1676400"/>
            <wp:effectExtent l="0" t="0" r="0" b="0"/>
            <wp:wrapSquare wrapText="bothSides"/>
            <wp:docPr id="580308105"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308105" name="Grafik 580308105"/>
                    <pic:cNvPicPr/>
                  </pic:nvPicPr>
                  <pic:blipFill rotWithShape="1">
                    <a:blip r:embed="rId9">
                      <a:extLst>
                        <a:ext uri="{28A0092B-C50C-407E-A947-70E740481C1C}">
                          <a14:useLocalDpi xmlns:a14="http://schemas.microsoft.com/office/drawing/2010/main" val="0"/>
                        </a:ext>
                      </a:extLst>
                    </a:blip>
                    <a:srcRect l="68828" t="47301" r="3376" b="28427"/>
                    <a:stretch/>
                  </pic:blipFill>
                  <pic:spPr bwMode="auto">
                    <a:xfrm>
                      <a:off x="0" y="0"/>
                      <a:ext cx="1600200" cy="1676400"/>
                    </a:xfrm>
                    <a:prstGeom prst="rect">
                      <a:avLst/>
                    </a:prstGeom>
                    <a:ln>
                      <a:noFill/>
                    </a:ln>
                    <a:extLst>
                      <a:ext uri="{53640926-AAD7-44D8-BBD7-CCE9431645EC}">
                        <a14:shadowObscured xmlns:a14="http://schemas.microsoft.com/office/drawing/2010/main"/>
                      </a:ext>
                    </a:extLst>
                  </pic:spPr>
                </pic:pic>
              </a:graphicData>
            </a:graphic>
          </wp:anchor>
        </w:drawing>
      </w:r>
    </w:p>
    <w:p w14:paraId="7D099869" w14:textId="757B6EB6" w:rsidR="002D3B4B" w:rsidRDefault="002D3B4B" w:rsidP="00E13FA6">
      <w:pPr>
        <w:rPr>
          <w:b/>
          <w:bCs/>
        </w:rPr>
      </w:pPr>
    </w:p>
    <w:p w14:paraId="5EC8F364" w14:textId="01F097C7" w:rsidR="002D3B4B" w:rsidRDefault="002D3B4B" w:rsidP="00E13FA6">
      <w:pPr>
        <w:rPr>
          <w:b/>
          <w:bCs/>
        </w:rPr>
      </w:pPr>
    </w:p>
    <w:p w14:paraId="2EE49576" w14:textId="1D542D3F" w:rsidR="002D3B4B" w:rsidRDefault="002D3B4B" w:rsidP="00E13FA6">
      <w:pPr>
        <w:rPr>
          <w:b/>
          <w:bCs/>
        </w:rPr>
      </w:pPr>
    </w:p>
    <w:p w14:paraId="38B33B6A" w14:textId="5391535A" w:rsidR="002D3B4B" w:rsidRDefault="002D3B4B" w:rsidP="00E13FA6">
      <w:pPr>
        <w:rPr>
          <w:b/>
          <w:bCs/>
        </w:rPr>
      </w:pPr>
    </w:p>
    <w:p w14:paraId="13115A26" w14:textId="25D89A53" w:rsidR="002D3B4B" w:rsidRDefault="002D3B4B" w:rsidP="00E13FA6">
      <w:pPr>
        <w:rPr>
          <w:b/>
          <w:bCs/>
        </w:rPr>
      </w:pPr>
    </w:p>
    <w:p w14:paraId="192F3E55" w14:textId="4D5BBD18" w:rsidR="002D3B4B" w:rsidRDefault="002D3B4B" w:rsidP="00E13FA6">
      <w:pPr>
        <w:rPr>
          <w:b/>
          <w:bCs/>
        </w:rPr>
      </w:pPr>
    </w:p>
    <w:p w14:paraId="28EF9630" w14:textId="0B86407F" w:rsidR="002D3B4B" w:rsidRDefault="002D3B4B" w:rsidP="00E13FA6">
      <w:pPr>
        <w:rPr>
          <w:b/>
          <w:bCs/>
        </w:rPr>
      </w:pPr>
      <w:r>
        <w:rPr>
          <w:noProof/>
        </w:rPr>
        <mc:AlternateContent>
          <mc:Choice Requires="wps">
            <w:drawing>
              <wp:anchor distT="0" distB="0" distL="114300" distR="114300" simplePos="0" relativeHeight="251673600" behindDoc="0" locked="0" layoutInCell="1" allowOverlap="1" wp14:anchorId="4C58E516" wp14:editId="5A8308AA">
                <wp:simplePos x="0" y="0"/>
                <wp:positionH relativeFrom="column">
                  <wp:posOffset>-15875</wp:posOffset>
                </wp:positionH>
                <wp:positionV relativeFrom="paragraph">
                  <wp:posOffset>466090</wp:posOffset>
                </wp:positionV>
                <wp:extent cx="5767705" cy="1024890"/>
                <wp:effectExtent l="0" t="0" r="0" b="3810"/>
                <wp:wrapSquare wrapText="bothSides"/>
                <wp:docPr id="20" name="Textfeld 20"/>
                <wp:cNvGraphicFramePr/>
                <a:graphic xmlns:a="http://schemas.openxmlformats.org/drawingml/2006/main">
                  <a:graphicData uri="http://schemas.microsoft.com/office/word/2010/wordprocessingShape">
                    <wps:wsp>
                      <wps:cNvSpPr txBox="1"/>
                      <wps:spPr>
                        <a:xfrm>
                          <a:off x="0" y="0"/>
                          <a:ext cx="5767705" cy="1024890"/>
                        </a:xfrm>
                        <a:prstGeom prst="rect">
                          <a:avLst/>
                        </a:prstGeom>
                        <a:noFill/>
                        <a:ln w="6350">
                          <a:noFill/>
                        </a:ln>
                      </wps:spPr>
                      <wps:txbx>
                        <w:txbxContent>
                          <w:p w14:paraId="03B1CE2A" w14:textId="3ACAAD7F" w:rsidR="00E13FA6" w:rsidRPr="002C027B" w:rsidRDefault="00E13FA6" w:rsidP="00E13FA6">
                            <w:pPr>
                              <w:ind w:firstLine="8"/>
                            </w:pPr>
                            <w:r>
                              <w:t>Das für den „Deutschen Landschaftsarchitektur Preis 2023“ nominierte Gestaltungskonzept für Terrassen und Freiflächen des MPSD stammt vom Hamburger Büro Landschaftsarchitektur+ und ist beispielhaft für einen modernen Forschungsbau. (Copyright: Landschaftsarchitektur+, Hamburg).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8E516" id="Textfeld 20" o:spid="_x0000_s1034" type="#_x0000_t202" style="position:absolute;margin-left:-1.25pt;margin-top:36.7pt;width:454.15pt;height:8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1IHQIAADQEAAAOAAAAZHJzL2Uyb0RvYy54bWysU9uO2yAQfa/Uf0C8N3bS3NaKs0p3lapS&#10;tLtSdrXPBENsCTMUSOz06ztg56Jtn6q+wMAMcznnsLhva0WOwroKdE6Hg5QSoTkUld7n9O11/WVO&#10;ifNMF0yBFjk9CUfvl58/LRqTiRGUoAphCSbRLmtMTkvvTZYkjpeiZm4ARmh0SrA183i0+6SwrMHs&#10;tUpGaTpNGrCFscCFc3j72DnpMuaXUnD/LKUTnqicYm8+rjauu7AmywXL9paZsuJ9G+wfuqhZpbHo&#10;JdUj84wcbPVHqrriFhxIP+BQJyBlxUWcAacZph+m2ZbMiDgLguPMBSb3/9Lyp+PWvFji22/QIoEB&#10;kMa4zOFlmKeVtg47dkrQjxCeLrCJ1hOOl5PZdDZLJ5Rw9A3T0Xh+F4FNrs+Ndf67gJoEI6cWeYlw&#10;sePGeSyJoeeQUE3DulIqcqM0aXI6/TpJ44OLB18ojQ+vzQbLt7uWVEVO5+dBdlCccD4LHfXO8HWF&#10;PWyY8y/MItc4EurXP+MiFWAt6C1KSrC//nYf4pEC9FLSoHZy6n4emBWUqB8aybkbjsdBbPEwnsxG&#10;eLC3nt2tRx/qB0B5DvGnGB7NEO/V2ZQW6neU+SpURRfTHGvn1J/NB98pGr8JF6tVDEJ5GeY3emt4&#10;SB1QDQi/tu/Mmp4Gjww+wVllLPvARhfb8bE6eJBVpCrg3KHaw4/SjAz23yho//Yco66fffkbAAD/&#10;/wMAUEsDBBQABgAIAAAAIQBvJd164QAAAAkBAAAPAAAAZHJzL2Rvd25yZXYueG1sTI9BT4NAFITv&#10;Jv6HzTPx1i7Soog8moakMTH20NqLtwe7BSL7Ftlti/5615MeJzOZ+SZfTaYXZz26zjLC3TwCobm2&#10;quMG4fC2maUgnCdW1FvWCF/awaq4vsopU/bCO33e+0aEEnYZIbTeD5mUrm61ITe3g+bgHe1oyAc5&#10;NlKNdAnlppdxFN1LQx2HhZYGXba6/tifDMJLudnSropN+t2Xz6/H9fB5eE8Qb2+m9RMIryf/F4Zf&#10;/IAORWCq7ImVEz3CLE5CEuFhsQQR/McoCVcqhHixTEEWufz/oPgBAAD//wMAUEsBAi0AFAAGAAgA&#10;AAAhALaDOJL+AAAA4QEAABMAAAAAAAAAAAAAAAAAAAAAAFtDb250ZW50X1R5cGVzXS54bWxQSwEC&#10;LQAUAAYACAAAACEAOP0h/9YAAACUAQAACwAAAAAAAAAAAAAAAAAvAQAAX3JlbHMvLnJlbHNQSwEC&#10;LQAUAAYACAAAACEATSmtSB0CAAA0BAAADgAAAAAAAAAAAAAAAAAuAgAAZHJzL2Uyb0RvYy54bWxQ&#10;SwECLQAUAAYACAAAACEAbyXdeuEAAAAJAQAADwAAAAAAAAAAAAAAAAB3BAAAZHJzL2Rvd25yZXYu&#10;eG1sUEsFBgAAAAAEAAQA8wAAAIUFAAAAAA==&#10;" filled="f" stroked="f" strokeweight=".5pt">
                <v:textbox>
                  <w:txbxContent>
                    <w:p w14:paraId="03B1CE2A" w14:textId="3ACAAD7F" w:rsidR="00E13FA6" w:rsidRPr="002C027B" w:rsidRDefault="00E13FA6" w:rsidP="00E13FA6">
                      <w:pPr>
                        <w:ind w:firstLine="8"/>
                      </w:pPr>
                      <w:r>
                        <w:t>Das für den „Deutschen Landschaftsarchitektur Preis 2023“ nominierte Gestaltungskonzept für Terrassen und Freiflächen des MPSD stammt vom Hamburger Büro Landschaftsarchitektur+ und ist beispielhaft für einen modernen Forschungsbau. (Copyright: Landschaftsarchitektur+, Hamburg).</w:t>
                      </w:r>
                    </w:p>
                  </w:txbxContent>
                </v:textbox>
                <w10:wrap type="square"/>
              </v:shape>
            </w:pict>
          </mc:Fallback>
        </mc:AlternateContent>
      </w:r>
    </w:p>
    <w:p w14:paraId="2B117EA1" w14:textId="1852A805" w:rsidR="001B608E" w:rsidRPr="001B608E" w:rsidRDefault="001B608E" w:rsidP="00E13FA6">
      <w:pPr>
        <w:rPr>
          <w:b/>
          <w:bCs/>
        </w:rPr>
      </w:pPr>
      <w:r w:rsidRPr="00E13FA6">
        <w:rPr>
          <w:b/>
          <w:bCs/>
        </w:rPr>
        <w:lastRenderedPageBreak/>
        <w:t>ABBILDUNGEN</w:t>
      </w:r>
      <w:r w:rsidRPr="00E13FA6">
        <w:rPr>
          <w:b/>
          <w:bCs/>
        </w:rPr>
        <w:br/>
      </w:r>
      <w:r w:rsidR="001878CB" w:rsidRPr="00E13FA6">
        <w:rPr>
          <w:b/>
          <w:bCs/>
        </w:rPr>
        <w:t>((</w:t>
      </w:r>
      <w:r w:rsidR="001878CB">
        <w:rPr>
          <w:b/>
          <w:bCs/>
        </w:rPr>
        <w:t xml:space="preserve">Bitte </w:t>
      </w:r>
      <w:r w:rsidR="001878CB" w:rsidRPr="00E13FA6">
        <w:rPr>
          <w:b/>
          <w:bCs/>
        </w:rPr>
        <w:t>Copyright</w:t>
      </w:r>
      <w:r w:rsidR="001878CB">
        <w:rPr>
          <w:b/>
          <w:bCs/>
        </w:rPr>
        <w:t xml:space="preserve"> vermerken</w:t>
      </w:r>
      <w:r w:rsidR="001878CB" w:rsidRPr="00E13FA6">
        <w:rPr>
          <w:b/>
          <w:bCs/>
        </w:rPr>
        <w:t xml:space="preserve">: </w:t>
      </w:r>
      <w:r w:rsidR="001878CB">
        <w:rPr>
          <w:rStyle w:val="Fett"/>
          <w:rFonts w:ascii="Segoe UI" w:hAnsi="Segoe UI" w:cs="Segoe UI"/>
          <w:color w:val="000000"/>
          <w:sz w:val="20"/>
          <w:szCs w:val="20"/>
          <w:shd w:val="clear" w:color="auto" w:fill="FFFFFF"/>
        </w:rPr>
        <w:t xml:space="preserve">Eine vollständige Nennung der Urheber des Bild- und Planmaterials in eindeutiger Zuordnung ist obligatorisch. </w:t>
      </w:r>
      <w:r w:rsidR="001878CB" w:rsidRPr="00E13FA6">
        <w:rPr>
          <w:b/>
          <w:bCs/>
        </w:rPr>
        <w:t>Siehe Bilder</w:t>
      </w:r>
      <w:r w:rsidR="001878CB">
        <w:rPr>
          <w:b/>
          <w:bCs/>
        </w:rPr>
        <w:t>.</w:t>
      </w:r>
      <w:r w:rsidR="001878CB" w:rsidRPr="00E13FA6">
        <w:rPr>
          <w:b/>
          <w:bCs/>
        </w:rPr>
        <w:t>))</w:t>
      </w:r>
    </w:p>
    <w:p w14:paraId="3AC16056" w14:textId="088A4CFF" w:rsidR="00E13FA6" w:rsidRDefault="002D3B4B" w:rsidP="00E13FA6">
      <w:r>
        <w:rPr>
          <w:noProof/>
        </w:rPr>
        <mc:AlternateContent>
          <mc:Choice Requires="wps">
            <w:drawing>
              <wp:anchor distT="0" distB="0" distL="114300" distR="114300" simplePos="0" relativeHeight="251675648" behindDoc="0" locked="0" layoutInCell="1" allowOverlap="1" wp14:anchorId="103D4C05" wp14:editId="0C2C2D29">
                <wp:simplePos x="0" y="0"/>
                <wp:positionH relativeFrom="column">
                  <wp:posOffset>2183130</wp:posOffset>
                </wp:positionH>
                <wp:positionV relativeFrom="paragraph">
                  <wp:posOffset>278130</wp:posOffset>
                </wp:positionV>
                <wp:extent cx="3563620" cy="1546860"/>
                <wp:effectExtent l="0" t="0" r="0" b="0"/>
                <wp:wrapSquare wrapText="bothSides"/>
                <wp:docPr id="24" name="Textfeld 24"/>
                <wp:cNvGraphicFramePr/>
                <a:graphic xmlns:a="http://schemas.openxmlformats.org/drawingml/2006/main">
                  <a:graphicData uri="http://schemas.microsoft.com/office/word/2010/wordprocessingShape">
                    <wps:wsp>
                      <wps:cNvSpPr txBox="1"/>
                      <wps:spPr>
                        <a:xfrm>
                          <a:off x="0" y="0"/>
                          <a:ext cx="3563620" cy="1546860"/>
                        </a:xfrm>
                        <a:prstGeom prst="rect">
                          <a:avLst/>
                        </a:prstGeom>
                        <a:noFill/>
                        <a:ln w="6350">
                          <a:noFill/>
                        </a:ln>
                      </wps:spPr>
                      <wps:txbx>
                        <w:txbxContent>
                          <w:p w14:paraId="50EB9633" w14:textId="41DD1B95" w:rsidR="00E13FA6" w:rsidRPr="002C027B" w:rsidRDefault="00E13FA6" w:rsidP="00E13FA6">
                            <w:pPr>
                              <w:ind w:firstLine="8"/>
                            </w:pPr>
                            <w:r>
                              <w:t>Wegweisende Forschung findet hinter diesen Türen statt – was sich in der rückwertigen, im Erdgeschoss fast komplett geschlossenen Fassade manifestiert. Hier befinden sich die Anfahrt, die Labore und Werkstätten des MPSD. Dennoch: ein großräumiger Einschnitt schafft die direkte Verbindung zu der für jeden offenen Dachterrasse (Copyright: Werner Huthmacher, Berlin).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D4C05" id="Textfeld 24" o:spid="_x0000_s1035" type="#_x0000_t202" style="position:absolute;margin-left:171.9pt;margin-top:21.9pt;width:280.6pt;height:12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SjGwIAADQEAAAOAAAAZHJzL2Uyb0RvYy54bWysU9tuGyEQfa/Uf0C81+vrNll5HbmJXFWK&#10;kkhOlGfMgheJZShg77pf34H1TWmfqr7AwAxzOecwv+saTfbCeQWmpKPBkBJhOFTKbEv69rr6ckOJ&#10;D8xUTIMRJT0IT+8Wnz/NW1uIMdSgK+EIJjG+aG1J6xBskWWe16JhfgBWGHRKcA0LeHTbrHKsxeyN&#10;zsbDYZ614CrrgAvv8fahd9JFyi+l4OFZSi8C0SXF3kJaXVo3cc0Wc1ZsHbO14sc22D900TBlsOg5&#10;1QMLjOyc+iNVo7gDDzIMODQZSKm4SDPgNKPhh2nWNbMizYLgeHuGyf+/tPxpv7YvjoTuG3RIYASk&#10;tb7weBnn6aRr4o6dEvQjhIczbKILhOPlZJZP8jG6OPpGs2l+kydgs8tz63z4LqAh0SipQ14SXGz/&#10;6AOWxNBTSKxmYKW0TtxoQ9qS5pPZMD04e/CFNvjw0my0QrfpiKpKensaZAPVAedz0FPvLV8p7OGR&#10;+fDCHHKNfaN+wzMuUgPWgqNFSQ3u19/uYzxSgF5KWtROSf3PHXOCEv3DIDm3o+k0ii0dprOvERt3&#10;7dlce8yuuQeU5wh/iuXJjPFBn0zpoHlHmS9jVXQxw7F2ScPJvA+9ovGbcLFcpiCUl2Xh0awtj6kj&#10;qhHh1+6dOXukISCDT3BSGSs+sNHH9nwsdwGkSlRFnHtUj/CjNBODx28UtX99TlGXz774DQAA//8D&#10;AFBLAwQUAAYACAAAACEAk/PCFeIAAAAKAQAADwAAAGRycy9kb3ducmV2LnhtbEyPwU7DMBBE70j8&#10;g7VI3KhD2tIQ4lRVpAoJ0UNLL71tYjeJiNchdtvA17NwgdNoNaPZN9lytJ04m8G3jhTcTyIQhiqn&#10;W6oV7N/WdwkIH5A0do6Mgk/jYZlfX2WYanehrTnvQi24hHyKCpoQ+lRKXzXGop+43hB7RzdYDHwO&#10;tdQDXrjcdjKOogdpsSX+0GBvisZU77uTVfBSrDe4LWObfHXF8+tx1X/sD3Olbm/G1ROIYMbwF4Yf&#10;fEaHnJlKdyLtRadgOpsyelDwqxx4jOY8rlQQJ4sZyDyT/yfk3wAAAP//AwBQSwECLQAUAAYACAAA&#10;ACEAtoM4kv4AAADhAQAAEwAAAAAAAAAAAAAAAAAAAAAAW0NvbnRlbnRfVHlwZXNdLnhtbFBLAQIt&#10;ABQABgAIAAAAIQA4/SH/1gAAAJQBAAALAAAAAAAAAAAAAAAAAC8BAABfcmVscy8ucmVsc1BLAQIt&#10;ABQABgAIAAAAIQBKLiSjGwIAADQEAAAOAAAAAAAAAAAAAAAAAC4CAABkcnMvZTJvRG9jLnhtbFBL&#10;AQItABQABgAIAAAAIQCT88IV4gAAAAoBAAAPAAAAAAAAAAAAAAAAAHUEAABkcnMvZG93bnJldi54&#10;bWxQSwUGAAAAAAQABADzAAAAhAUAAAAA&#10;" filled="f" stroked="f" strokeweight=".5pt">
                <v:textbox>
                  <w:txbxContent>
                    <w:p w14:paraId="50EB9633" w14:textId="41DD1B95" w:rsidR="00E13FA6" w:rsidRPr="002C027B" w:rsidRDefault="00E13FA6" w:rsidP="00E13FA6">
                      <w:pPr>
                        <w:ind w:firstLine="8"/>
                      </w:pPr>
                      <w:r>
                        <w:t>Wegweisende Forschung findet hinter diesen Türen statt – was sich in der rückwertigen, im Erdgeschoss fast komplett geschlossenen Fassade manifestiert. Hier befinden sich die Anfahrt, die Labore und Werkstätten des MPSD. Dennoch: ein großräumiger Einschnitt schafft die direkte Verbindung zu der für jeden offenen Dachterrasse (Copyright: Werner Huthmacher, Berlin).</w:t>
                      </w:r>
                    </w:p>
                  </w:txbxContent>
                </v:textbox>
                <w10:wrap type="square"/>
              </v:shape>
            </w:pict>
          </mc:Fallback>
        </mc:AlternateContent>
      </w:r>
      <w:r>
        <w:rPr>
          <w:noProof/>
        </w:rPr>
        <w:drawing>
          <wp:anchor distT="0" distB="0" distL="114300" distR="114300" simplePos="0" relativeHeight="251683840" behindDoc="0" locked="0" layoutInCell="1" allowOverlap="1" wp14:anchorId="3CA1F121" wp14:editId="141C1B89">
            <wp:simplePos x="0" y="0"/>
            <wp:positionH relativeFrom="column">
              <wp:posOffset>-156845</wp:posOffset>
            </wp:positionH>
            <wp:positionV relativeFrom="paragraph">
              <wp:posOffset>266065</wp:posOffset>
            </wp:positionV>
            <wp:extent cx="2076450" cy="1818005"/>
            <wp:effectExtent l="0" t="0" r="0" b="0"/>
            <wp:wrapSquare wrapText="bothSides"/>
            <wp:docPr id="34224974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249741" name="Grafik 342249741"/>
                    <pic:cNvPicPr/>
                  </pic:nvPicPr>
                  <pic:blipFill rotWithShape="1">
                    <a:blip r:embed="rId9">
                      <a:extLst>
                        <a:ext uri="{28A0092B-C50C-407E-A947-70E740481C1C}">
                          <a14:useLocalDpi xmlns:a14="http://schemas.microsoft.com/office/drawing/2010/main" val="0"/>
                        </a:ext>
                      </a:extLst>
                    </a:blip>
                    <a:srcRect t="71436" r="72039" b="8154"/>
                    <a:stretch/>
                  </pic:blipFill>
                  <pic:spPr bwMode="auto">
                    <a:xfrm>
                      <a:off x="0" y="0"/>
                      <a:ext cx="2076450" cy="1818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C30C86" w14:textId="280FFDDA" w:rsidR="00E13FA6" w:rsidRDefault="00E13FA6" w:rsidP="00E13FA6"/>
    <w:p w14:paraId="12924224" w14:textId="1045FC26" w:rsidR="002F765F" w:rsidRDefault="002F765F" w:rsidP="00E13FA6"/>
    <w:p w14:paraId="6D16EBCA" w14:textId="0EA8ABB2" w:rsidR="002F765F" w:rsidRDefault="002F765F" w:rsidP="00E13FA6"/>
    <w:p w14:paraId="4E09DB11" w14:textId="55C2358D" w:rsidR="002F765F" w:rsidRDefault="002F765F" w:rsidP="00E13FA6"/>
    <w:p w14:paraId="297A9488" w14:textId="342977D9" w:rsidR="002F765F" w:rsidRDefault="002F765F" w:rsidP="00E13FA6"/>
    <w:p w14:paraId="40379A35" w14:textId="69C5D11E" w:rsidR="002F765F" w:rsidRDefault="002F765F" w:rsidP="00E13FA6"/>
    <w:sectPr w:rsidR="002F765F" w:rsidSect="00042F7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1A83" w14:textId="77777777" w:rsidR="0008477F" w:rsidRDefault="0008477F" w:rsidP="00FC603A">
      <w:r>
        <w:separator/>
      </w:r>
    </w:p>
  </w:endnote>
  <w:endnote w:type="continuationSeparator" w:id="0">
    <w:p w14:paraId="388F50CB" w14:textId="77777777" w:rsidR="0008477F" w:rsidRDefault="0008477F" w:rsidP="00FC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D68F5" w14:textId="77777777" w:rsidR="0008477F" w:rsidRDefault="0008477F" w:rsidP="00FC603A">
      <w:r>
        <w:separator/>
      </w:r>
    </w:p>
  </w:footnote>
  <w:footnote w:type="continuationSeparator" w:id="0">
    <w:p w14:paraId="081CB811" w14:textId="77777777" w:rsidR="0008477F" w:rsidRDefault="0008477F" w:rsidP="00FC6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27"/>
    <w:rsid w:val="000367C6"/>
    <w:rsid w:val="00042F78"/>
    <w:rsid w:val="0006523E"/>
    <w:rsid w:val="0007415C"/>
    <w:rsid w:val="0008477F"/>
    <w:rsid w:val="000A6E8D"/>
    <w:rsid w:val="000C5F00"/>
    <w:rsid w:val="000E4CFE"/>
    <w:rsid w:val="000E5813"/>
    <w:rsid w:val="00101A52"/>
    <w:rsid w:val="00114056"/>
    <w:rsid w:val="00145ED7"/>
    <w:rsid w:val="00170555"/>
    <w:rsid w:val="00185C35"/>
    <w:rsid w:val="001878CB"/>
    <w:rsid w:val="001B205E"/>
    <w:rsid w:val="001B608E"/>
    <w:rsid w:val="001C351B"/>
    <w:rsid w:val="00202823"/>
    <w:rsid w:val="00214BB9"/>
    <w:rsid w:val="00222EB5"/>
    <w:rsid w:val="00283A2E"/>
    <w:rsid w:val="002B7138"/>
    <w:rsid w:val="002D3B4B"/>
    <w:rsid w:val="002F765F"/>
    <w:rsid w:val="002F7B1F"/>
    <w:rsid w:val="00317660"/>
    <w:rsid w:val="00322B23"/>
    <w:rsid w:val="003C0716"/>
    <w:rsid w:val="003F2E12"/>
    <w:rsid w:val="00443591"/>
    <w:rsid w:val="0045366A"/>
    <w:rsid w:val="004767F7"/>
    <w:rsid w:val="004E5F24"/>
    <w:rsid w:val="004F4953"/>
    <w:rsid w:val="00515ABC"/>
    <w:rsid w:val="005215E0"/>
    <w:rsid w:val="00526F77"/>
    <w:rsid w:val="00544F44"/>
    <w:rsid w:val="00574A04"/>
    <w:rsid w:val="0058018C"/>
    <w:rsid w:val="00585040"/>
    <w:rsid w:val="005A0FDB"/>
    <w:rsid w:val="005C5025"/>
    <w:rsid w:val="005F3980"/>
    <w:rsid w:val="005F711B"/>
    <w:rsid w:val="00654B27"/>
    <w:rsid w:val="00685AD4"/>
    <w:rsid w:val="006873AB"/>
    <w:rsid w:val="006977CC"/>
    <w:rsid w:val="006D71B4"/>
    <w:rsid w:val="006F1EBE"/>
    <w:rsid w:val="007033AC"/>
    <w:rsid w:val="00721205"/>
    <w:rsid w:val="007375BE"/>
    <w:rsid w:val="00743EC2"/>
    <w:rsid w:val="00763475"/>
    <w:rsid w:val="00791D12"/>
    <w:rsid w:val="007F15FF"/>
    <w:rsid w:val="00800DF7"/>
    <w:rsid w:val="008066B4"/>
    <w:rsid w:val="0084134B"/>
    <w:rsid w:val="00853E23"/>
    <w:rsid w:val="008B55B1"/>
    <w:rsid w:val="008D2FCF"/>
    <w:rsid w:val="00902E35"/>
    <w:rsid w:val="0090620A"/>
    <w:rsid w:val="009311D1"/>
    <w:rsid w:val="00933B6A"/>
    <w:rsid w:val="009362C9"/>
    <w:rsid w:val="009411C9"/>
    <w:rsid w:val="0097028F"/>
    <w:rsid w:val="00972B00"/>
    <w:rsid w:val="009A6AA6"/>
    <w:rsid w:val="009B08DF"/>
    <w:rsid w:val="009F45A8"/>
    <w:rsid w:val="009F683C"/>
    <w:rsid w:val="00A97D2F"/>
    <w:rsid w:val="00AB1DEF"/>
    <w:rsid w:val="00BA5590"/>
    <w:rsid w:val="00BB024D"/>
    <w:rsid w:val="00BE7C45"/>
    <w:rsid w:val="00BF504F"/>
    <w:rsid w:val="00C04EAE"/>
    <w:rsid w:val="00C32B3F"/>
    <w:rsid w:val="00C826A9"/>
    <w:rsid w:val="00CA0BB6"/>
    <w:rsid w:val="00CE3452"/>
    <w:rsid w:val="00D05DFC"/>
    <w:rsid w:val="00D373CA"/>
    <w:rsid w:val="00D54DFE"/>
    <w:rsid w:val="00D63826"/>
    <w:rsid w:val="00DB02E8"/>
    <w:rsid w:val="00DD415E"/>
    <w:rsid w:val="00DE4B3F"/>
    <w:rsid w:val="00E0481B"/>
    <w:rsid w:val="00E04D9D"/>
    <w:rsid w:val="00E13FA6"/>
    <w:rsid w:val="00E53646"/>
    <w:rsid w:val="00ED2915"/>
    <w:rsid w:val="00F24702"/>
    <w:rsid w:val="00F83DCC"/>
    <w:rsid w:val="00FC603A"/>
    <w:rsid w:val="00FE324C"/>
    <w:rsid w:val="00FF6778"/>
    <w:rsid w:val="00FF6B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E73D"/>
  <w14:defaultImageDpi w14:val="32767"/>
  <w15:chartTrackingRefBased/>
  <w15:docId w15:val="{EC75A582-75A4-C24F-B34B-C99A90F5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2E1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F2E12"/>
    <w:rPr>
      <w:rFonts w:ascii="Times New Roman" w:hAnsi="Times New Roman" w:cs="Times New Roman"/>
      <w:sz w:val="18"/>
      <w:szCs w:val="18"/>
    </w:rPr>
  </w:style>
  <w:style w:type="paragraph" w:styleId="Kopfzeile">
    <w:name w:val="header"/>
    <w:basedOn w:val="Standard"/>
    <w:link w:val="KopfzeileZchn"/>
    <w:uiPriority w:val="99"/>
    <w:unhideWhenUsed/>
    <w:rsid w:val="00FC603A"/>
    <w:pPr>
      <w:tabs>
        <w:tab w:val="center" w:pos="4536"/>
        <w:tab w:val="right" w:pos="9072"/>
      </w:tabs>
    </w:pPr>
  </w:style>
  <w:style w:type="character" w:customStyle="1" w:styleId="KopfzeileZchn">
    <w:name w:val="Kopfzeile Zchn"/>
    <w:basedOn w:val="Absatz-Standardschriftart"/>
    <w:link w:val="Kopfzeile"/>
    <w:uiPriority w:val="99"/>
    <w:rsid w:val="00FC603A"/>
  </w:style>
  <w:style w:type="paragraph" w:styleId="Fuzeile">
    <w:name w:val="footer"/>
    <w:basedOn w:val="Standard"/>
    <w:link w:val="FuzeileZchn"/>
    <w:uiPriority w:val="99"/>
    <w:unhideWhenUsed/>
    <w:rsid w:val="00FC603A"/>
    <w:pPr>
      <w:tabs>
        <w:tab w:val="center" w:pos="4536"/>
        <w:tab w:val="right" w:pos="9072"/>
      </w:tabs>
    </w:pPr>
  </w:style>
  <w:style w:type="character" w:customStyle="1" w:styleId="FuzeileZchn">
    <w:name w:val="Fußzeile Zchn"/>
    <w:basedOn w:val="Absatz-Standardschriftart"/>
    <w:link w:val="Fuzeile"/>
    <w:uiPriority w:val="99"/>
    <w:rsid w:val="00FC603A"/>
  </w:style>
  <w:style w:type="character" w:styleId="Hyperlink">
    <w:name w:val="Hyperlink"/>
    <w:basedOn w:val="Absatz-Standardschriftart"/>
    <w:uiPriority w:val="99"/>
    <w:unhideWhenUsed/>
    <w:rsid w:val="00526F77"/>
    <w:rPr>
      <w:color w:val="0563C1" w:themeColor="hyperlink"/>
      <w:u w:val="single"/>
    </w:rPr>
  </w:style>
  <w:style w:type="character" w:styleId="Kommentarzeichen">
    <w:name w:val="annotation reference"/>
    <w:basedOn w:val="Absatz-Standardschriftart"/>
    <w:uiPriority w:val="99"/>
    <w:semiHidden/>
    <w:unhideWhenUsed/>
    <w:rsid w:val="00585040"/>
    <w:rPr>
      <w:sz w:val="16"/>
      <w:szCs w:val="16"/>
    </w:rPr>
  </w:style>
  <w:style w:type="paragraph" w:styleId="Kommentartext">
    <w:name w:val="annotation text"/>
    <w:basedOn w:val="Standard"/>
    <w:link w:val="KommentartextZchn"/>
    <w:uiPriority w:val="99"/>
    <w:semiHidden/>
    <w:unhideWhenUsed/>
    <w:rsid w:val="00585040"/>
    <w:rPr>
      <w:sz w:val="20"/>
      <w:szCs w:val="20"/>
    </w:rPr>
  </w:style>
  <w:style w:type="character" w:customStyle="1" w:styleId="KommentartextZchn">
    <w:name w:val="Kommentartext Zchn"/>
    <w:basedOn w:val="Absatz-Standardschriftart"/>
    <w:link w:val="Kommentartext"/>
    <w:uiPriority w:val="99"/>
    <w:semiHidden/>
    <w:rsid w:val="00585040"/>
    <w:rPr>
      <w:sz w:val="20"/>
      <w:szCs w:val="20"/>
    </w:rPr>
  </w:style>
  <w:style w:type="paragraph" w:styleId="Kommentarthema">
    <w:name w:val="annotation subject"/>
    <w:basedOn w:val="Kommentartext"/>
    <w:next w:val="Kommentartext"/>
    <w:link w:val="KommentarthemaZchn"/>
    <w:uiPriority w:val="99"/>
    <w:semiHidden/>
    <w:unhideWhenUsed/>
    <w:rsid w:val="00585040"/>
    <w:rPr>
      <w:b/>
      <w:bCs/>
    </w:rPr>
  </w:style>
  <w:style w:type="character" w:customStyle="1" w:styleId="KommentarthemaZchn">
    <w:name w:val="Kommentarthema Zchn"/>
    <w:basedOn w:val="KommentartextZchn"/>
    <w:link w:val="Kommentarthema"/>
    <w:uiPriority w:val="99"/>
    <w:semiHidden/>
    <w:rsid w:val="00585040"/>
    <w:rPr>
      <w:b/>
      <w:bCs/>
      <w:sz w:val="20"/>
      <w:szCs w:val="20"/>
    </w:rPr>
  </w:style>
  <w:style w:type="paragraph" w:styleId="berarbeitung">
    <w:name w:val="Revision"/>
    <w:hidden/>
    <w:uiPriority w:val="99"/>
    <w:semiHidden/>
    <w:rsid w:val="007F15FF"/>
  </w:style>
  <w:style w:type="character" w:styleId="Fett">
    <w:name w:val="Strong"/>
    <w:basedOn w:val="Absatz-Standardschriftart"/>
    <w:uiPriority w:val="22"/>
    <w:qFormat/>
    <w:rsid w:val="00187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6655">
      <w:bodyDiv w:val="1"/>
      <w:marLeft w:val="0"/>
      <w:marRight w:val="0"/>
      <w:marTop w:val="0"/>
      <w:marBottom w:val="0"/>
      <w:divBdr>
        <w:top w:val="none" w:sz="0" w:space="0" w:color="auto"/>
        <w:left w:val="none" w:sz="0" w:space="0" w:color="auto"/>
        <w:bottom w:val="none" w:sz="0" w:space="0" w:color="auto"/>
        <w:right w:val="none" w:sz="0" w:space="0" w:color="auto"/>
      </w:divBdr>
    </w:div>
    <w:div w:id="661474606">
      <w:bodyDiv w:val="1"/>
      <w:marLeft w:val="0"/>
      <w:marRight w:val="0"/>
      <w:marTop w:val="0"/>
      <w:marBottom w:val="0"/>
      <w:divBdr>
        <w:top w:val="none" w:sz="0" w:space="0" w:color="auto"/>
        <w:left w:val="none" w:sz="0" w:space="0" w:color="auto"/>
        <w:bottom w:val="none" w:sz="0" w:space="0" w:color="auto"/>
        <w:right w:val="none" w:sz="0" w:space="0" w:color="auto"/>
      </w:divBdr>
    </w:div>
    <w:div w:id="743726236">
      <w:bodyDiv w:val="1"/>
      <w:marLeft w:val="0"/>
      <w:marRight w:val="0"/>
      <w:marTop w:val="0"/>
      <w:marBottom w:val="0"/>
      <w:divBdr>
        <w:top w:val="none" w:sz="0" w:space="0" w:color="auto"/>
        <w:left w:val="none" w:sz="0" w:space="0" w:color="auto"/>
        <w:bottom w:val="none" w:sz="0" w:space="0" w:color="auto"/>
        <w:right w:val="none" w:sz="0" w:space="0" w:color="auto"/>
      </w:divBdr>
    </w:div>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 w:id="1101687438">
      <w:bodyDiv w:val="1"/>
      <w:marLeft w:val="0"/>
      <w:marRight w:val="0"/>
      <w:marTop w:val="0"/>
      <w:marBottom w:val="0"/>
      <w:divBdr>
        <w:top w:val="none" w:sz="0" w:space="0" w:color="auto"/>
        <w:left w:val="none" w:sz="0" w:space="0" w:color="auto"/>
        <w:bottom w:val="none" w:sz="0" w:space="0" w:color="auto"/>
        <w:right w:val="none" w:sz="0" w:space="0" w:color="auto"/>
      </w:divBdr>
    </w:div>
    <w:div w:id="1120763180">
      <w:bodyDiv w:val="1"/>
      <w:marLeft w:val="0"/>
      <w:marRight w:val="0"/>
      <w:marTop w:val="0"/>
      <w:marBottom w:val="0"/>
      <w:divBdr>
        <w:top w:val="none" w:sz="0" w:space="0" w:color="auto"/>
        <w:left w:val="none" w:sz="0" w:space="0" w:color="auto"/>
        <w:bottom w:val="none" w:sz="0" w:space="0" w:color="auto"/>
        <w:right w:val="none" w:sz="0" w:space="0" w:color="auto"/>
      </w:divBdr>
    </w:div>
    <w:div w:id="1203399285">
      <w:bodyDiv w:val="1"/>
      <w:marLeft w:val="0"/>
      <w:marRight w:val="0"/>
      <w:marTop w:val="0"/>
      <w:marBottom w:val="0"/>
      <w:divBdr>
        <w:top w:val="none" w:sz="0" w:space="0" w:color="auto"/>
        <w:left w:val="none" w:sz="0" w:space="0" w:color="auto"/>
        <w:bottom w:val="none" w:sz="0" w:space="0" w:color="auto"/>
        <w:right w:val="none" w:sz="0" w:space="0" w:color="auto"/>
      </w:divBdr>
    </w:div>
    <w:div w:id="1338574400">
      <w:bodyDiv w:val="1"/>
      <w:marLeft w:val="0"/>
      <w:marRight w:val="0"/>
      <w:marTop w:val="0"/>
      <w:marBottom w:val="0"/>
      <w:divBdr>
        <w:top w:val="none" w:sz="0" w:space="0" w:color="auto"/>
        <w:left w:val="none" w:sz="0" w:space="0" w:color="auto"/>
        <w:bottom w:val="none" w:sz="0" w:space="0" w:color="auto"/>
        <w:right w:val="none" w:sz="0" w:space="0" w:color="auto"/>
      </w:divBdr>
    </w:div>
    <w:div w:id="1421171570">
      <w:bodyDiv w:val="1"/>
      <w:marLeft w:val="0"/>
      <w:marRight w:val="0"/>
      <w:marTop w:val="0"/>
      <w:marBottom w:val="0"/>
      <w:divBdr>
        <w:top w:val="none" w:sz="0" w:space="0" w:color="auto"/>
        <w:left w:val="none" w:sz="0" w:space="0" w:color="auto"/>
        <w:bottom w:val="none" w:sz="0" w:space="0" w:color="auto"/>
        <w:right w:val="none" w:sz="0" w:space="0" w:color="auto"/>
      </w:divBdr>
    </w:div>
    <w:div w:id="1493838216">
      <w:bodyDiv w:val="1"/>
      <w:marLeft w:val="0"/>
      <w:marRight w:val="0"/>
      <w:marTop w:val="0"/>
      <w:marBottom w:val="0"/>
      <w:divBdr>
        <w:top w:val="none" w:sz="0" w:space="0" w:color="auto"/>
        <w:left w:val="none" w:sz="0" w:space="0" w:color="auto"/>
        <w:bottom w:val="none" w:sz="0" w:space="0" w:color="auto"/>
        <w:right w:val="none" w:sz="0" w:space="0" w:color="auto"/>
      </w:divBdr>
    </w:div>
    <w:div w:id="1589465389">
      <w:bodyDiv w:val="1"/>
      <w:marLeft w:val="0"/>
      <w:marRight w:val="0"/>
      <w:marTop w:val="0"/>
      <w:marBottom w:val="0"/>
      <w:divBdr>
        <w:top w:val="none" w:sz="0" w:space="0" w:color="auto"/>
        <w:left w:val="none" w:sz="0" w:space="0" w:color="auto"/>
        <w:bottom w:val="none" w:sz="0" w:space="0" w:color="auto"/>
        <w:right w:val="none" w:sz="0" w:space="0" w:color="auto"/>
      </w:divBdr>
    </w:div>
    <w:div w:id="1747724928">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8145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imwestphal.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westphal.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1143</Words>
  <Characters>7206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Westphal</dc:creator>
  <cp:keywords/>
  <dc:description/>
  <cp:lastModifiedBy>Von Herz Natascha</cp:lastModifiedBy>
  <cp:revision>3</cp:revision>
  <dcterms:created xsi:type="dcterms:W3CDTF">2023-09-12T12:42:00Z</dcterms:created>
  <dcterms:modified xsi:type="dcterms:W3CDTF">2023-09-12T12:45:00Z</dcterms:modified>
</cp:coreProperties>
</file>